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B6B117" w14:textId="77777777" w:rsidR="00AD4917" w:rsidRPr="001336C9" w:rsidRDefault="001336C9" w:rsidP="00AD4917">
      <w:pPr>
        <w:pStyle w:val="NoSpacing"/>
        <w:rPr>
          <w:rFonts w:ascii="Bookman Old Style" w:hAnsi="Bookman Old Style"/>
          <w:i/>
        </w:rPr>
      </w:pPr>
      <w:bookmarkStart w:id="0" w:name="OLE_LINK1"/>
      <w:r>
        <w:rPr>
          <w:rFonts w:ascii="Bookman Old Style" w:hAnsi="Bookman Old Style"/>
          <w:i/>
        </w:rPr>
        <w:t>FTAD</w:t>
      </w:r>
      <w:r w:rsidRPr="001336C9">
        <w:rPr>
          <w:rFonts w:ascii="Bookman Old Style" w:hAnsi="Bookman Old Style"/>
          <w:i/>
        </w:rPr>
        <w:t xml:space="preserve"> </w:t>
      </w:r>
      <w:r w:rsidR="0064224E" w:rsidRPr="001336C9">
        <w:rPr>
          <w:rFonts w:ascii="Bookman Old Style" w:hAnsi="Bookman Old Style"/>
          <w:i/>
        </w:rPr>
        <w:t>Annex 2: Technical Assistance (TA) Report</w:t>
      </w:r>
    </w:p>
    <w:bookmarkEnd w:id="0"/>
    <w:p w14:paraId="4AB48590" w14:textId="77777777" w:rsidR="00AD4917" w:rsidRDefault="00AD4917" w:rsidP="00AD4917">
      <w:pPr>
        <w:pStyle w:val="NoSpacing"/>
        <w:jc w:val="center"/>
        <w:rPr>
          <w:rFonts w:ascii="Bookman Old Style" w:hAnsi="Bookman Old Style"/>
          <w:b/>
        </w:rPr>
      </w:pPr>
      <w:r>
        <w:rPr>
          <w:rFonts w:ascii="Bookman Old Style" w:hAnsi="Bookman Old Style"/>
          <w:b/>
        </w:rPr>
        <w:t>Tec</w:t>
      </w:r>
      <w:r w:rsidR="00E84EE9">
        <w:rPr>
          <w:rFonts w:ascii="Bookman Old Style" w:hAnsi="Bookman Old Style"/>
          <w:b/>
        </w:rPr>
        <w:t xml:space="preserve">hnical Assistance (TA) </w:t>
      </w:r>
      <w:r>
        <w:rPr>
          <w:rFonts w:ascii="Bookman Old Style" w:hAnsi="Bookman Old Style"/>
          <w:b/>
        </w:rPr>
        <w:t>Report</w:t>
      </w:r>
    </w:p>
    <w:p w14:paraId="0A74C6B9" w14:textId="77777777" w:rsidR="00741039" w:rsidRPr="006B4FD3" w:rsidRDefault="00741039" w:rsidP="00AD4917">
      <w:pPr>
        <w:pStyle w:val="NoSpacing"/>
        <w:jc w:val="center"/>
        <w:rPr>
          <w:rFonts w:ascii="Bookman Old Style" w:hAnsi="Bookman Old Style"/>
          <w:b/>
          <w:sz w:val="10"/>
        </w:rPr>
      </w:pPr>
    </w:p>
    <w:p w14:paraId="3CF85FC7" w14:textId="77777777" w:rsidR="00AD4917" w:rsidRDefault="001362BF" w:rsidP="00741039">
      <w:pPr>
        <w:pStyle w:val="NoSpacing"/>
        <w:ind w:firstLine="720"/>
        <w:rPr>
          <w:rFonts w:ascii="Bookman Old Style" w:hAnsi="Bookman Old Style"/>
        </w:rPr>
      </w:pPr>
      <w:r>
        <w:rPr>
          <w:rFonts w:ascii="Bookman Old Style" w:hAnsi="Bookman Old Style"/>
        </w:rPr>
        <w:t>This tool shall be filled-out by TA Providers from the Regional Office (RO) and Schools Division Office (SDO). In compliance to data privacy act, all information gathered from this report shall be treated with confidentiality.</w:t>
      </w:r>
    </w:p>
    <w:p w14:paraId="1F7F3474" w14:textId="77777777" w:rsidR="001362BF" w:rsidRPr="00BD0102" w:rsidRDefault="001362BF" w:rsidP="00AD4917">
      <w:pPr>
        <w:pStyle w:val="NoSpacing"/>
        <w:rPr>
          <w:rFonts w:ascii="Bookman Old Style" w:hAnsi="Bookman Old Style"/>
        </w:rPr>
      </w:pPr>
    </w:p>
    <w:p w14:paraId="6E0C13D7" w14:textId="77777777" w:rsidR="00AD4917" w:rsidRDefault="00AD4917" w:rsidP="00AD4917">
      <w:pPr>
        <w:pStyle w:val="NoSpacing"/>
        <w:spacing w:line="360" w:lineRule="auto"/>
        <w:rPr>
          <w:rFonts w:ascii="Bookman Old Style" w:hAnsi="Bookman Old Style"/>
        </w:rPr>
      </w:pPr>
      <w:r w:rsidRPr="00BD0102">
        <w:rPr>
          <w:rFonts w:ascii="Bookman Old Style" w:hAnsi="Bookman Old Style"/>
        </w:rPr>
        <w:t>Division</w:t>
      </w:r>
      <w:r w:rsidR="00E84EE9">
        <w:rPr>
          <w:rFonts w:ascii="Bookman Old Style" w:hAnsi="Bookman Old Style"/>
        </w:rPr>
        <w:t xml:space="preserve"> (FD/SDO/School): </w:t>
      </w:r>
      <w:r w:rsidRPr="00BD0102">
        <w:rPr>
          <w:rFonts w:ascii="Bookman Old Style" w:hAnsi="Bookman Old Style"/>
        </w:rPr>
        <w:t>____</w:t>
      </w:r>
      <w:r w:rsidR="006B4FD3">
        <w:rPr>
          <w:rFonts w:ascii="Bookman Old Style" w:hAnsi="Bookman Old Style"/>
        </w:rPr>
        <w:t>_____________________</w:t>
      </w:r>
      <w:r w:rsidRPr="00BD0102">
        <w:rPr>
          <w:rFonts w:ascii="Bookman Old Style" w:hAnsi="Bookman Old Style"/>
        </w:rPr>
        <w:t>____________________</w:t>
      </w:r>
      <w:r w:rsidR="006B4FD3">
        <w:rPr>
          <w:rFonts w:ascii="Bookman Old Style" w:hAnsi="Bookman Old Style"/>
        </w:rPr>
        <w:t>_</w:t>
      </w:r>
      <w:r w:rsidR="006B4FD3">
        <w:rPr>
          <w:rFonts w:ascii="Bookman Old Style" w:hAnsi="Bookman Old Style"/>
        </w:rPr>
        <w:tab/>
      </w:r>
      <w:r w:rsidRPr="00BD0102">
        <w:rPr>
          <w:rFonts w:ascii="Bookman Old Style" w:hAnsi="Bookman Old Style"/>
        </w:rPr>
        <w:t>Date: _______</w:t>
      </w:r>
      <w:r>
        <w:rPr>
          <w:rFonts w:ascii="Bookman Old Style" w:hAnsi="Bookman Old Style"/>
        </w:rPr>
        <w:t>_______________</w:t>
      </w:r>
      <w:r w:rsidRPr="00BD0102">
        <w:rPr>
          <w:rFonts w:ascii="Bookman Old Style" w:hAnsi="Bookman Old Style"/>
        </w:rPr>
        <w:t>________________</w:t>
      </w:r>
    </w:p>
    <w:p w14:paraId="606206CE" w14:textId="77777777" w:rsidR="00AD4917" w:rsidRDefault="00AD4917" w:rsidP="00AD4917">
      <w:pPr>
        <w:pStyle w:val="NoSpacing"/>
        <w:spacing w:line="360" w:lineRule="auto"/>
        <w:rPr>
          <w:rFonts w:ascii="Bookman Old Style" w:hAnsi="Bookman Old Style"/>
        </w:rPr>
      </w:pPr>
      <w:r>
        <w:rPr>
          <w:rFonts w:ascii="Bookman Old Style" w:hAnsi="Bookman Old Style"/>
        </w:rPr>
        <w:t xml:space="preserve">Name of </w:t>
      </w:r>
      <w:proofErr w:type="gramStart"/>
      <w:r>
        <w:rPr>
          <w:rFonts w:ascii="Bookman Old Style" w:hAnsi="Bookman Old Style"/>
        </w:rPr>
        <w:t>Client:_</w:t>
      </w:r>
      <w:proofErr w:type="gramEnd"/>
      <w:r>
        <w:rPr>
          <w:rFonts w:ascii="Bookman Old Style" w:hAnsi="Bookman Old Style"/>
        </w:rPr>
        <w:t>____________________</w:t>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sidR="006B4FD3">
        <w:rPr>
          <w:rFonts w:ascii="Bookman Old Style" w:hAnsi="Bookman Old Style"/>
        </w:rPr>
        <w:tab/>
      </w:r>
      <w:r>
        <w:rPr>
          <w:rFonts w:ascii="Bookman Old Style" w:hAnsi="Bookman Old Style"/>
        </w:rPr>
        <w:t>Contact Details</w:t>
      </w:r>
      <w:r w:rsidR="00E84EE9">
        <w:rPr>
          <w:rFonts w:ascii="Bookman Old Style" w:hAnsi="Bookman Old Style"/>
        </w:rPr>
        <w:t xml:space="preserve"> </w:t>
      </w:r>
    </w:p>
    <w:p w14:paraId="2BABF5AA" w14:textId="77777777" w:rsidR="00AD4917" w:rsidRDefault="00AD4917" w:rsidP="00AD4917">
      <w:pPr>
        <w:pStyle w:val="NoSpacing"/>
        <w:spacing w:line="360" w:lineRule="auto"/>
        <w:rPr>
          <w:rFonts w:ascii="Bookman Old Style" w:hAnsi="Bookman Old Style"/>
        </w:rPr>
      </w:pPr>
      <w:proofErr w:type="gramStart"/>
      <w:r>
        <w:rPr>
          <w:rFonts w:ascii="Bookman Old Style" w:hAnsi="Bookman Old Style"/>
        </w:rPr>
        <w:t>Designation:_</w:t>
      </w:r>
      <w:proofErr w:type="gramEnd"/>
      <w:r>
        <w:rPr>
          <w:rFonts w:ascii="Bookman Old Style" w:hAnsi="Bookman Old Style"/>
        </w:rPr>
        <w:t>_______________________</w:t>
      </w:r>
      <w:r>
        <w:rPr>
          <w:rFonts w:ascii="Bookman Old Style" w:hAnsi="Bookman Old Style"/>
        </w:rPr>
        <w:tab/>
        <w:t xml:space="preserve">   </w:t>
      </w:r>
      <w:r>
        <w:rPr>
          <w:rFonts w:ascii="Bookman Old Style" w:hAnsi="Bookman Old Style"/>
        </w:rPr>
        <w:tab/>
        <w:t xml:space="preserve">   </w:t>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t xml:space="preserve">  </w:t>
      </w:r>
      <w:r w:rsidR="006B4FD3">
        <w:rPr>
          <w:rFonts w:ascii="Bookman Old Style" w:hAnsi="Bookman Old Style"/>
        </w:rPr>
        <w:tab/>
      </w:r>
      <w:r w:rsidR="006B4FD3">
        <w:rPr>
          <w:rFonts w:ascii="Bookman Old Style" w:hAnsi="Bookman Old Style"/>
        </w:rPr>
        <w:tab/>
      </w:r>
      <w:r>
        <w:rPr>
          <w:rFonts w:ascii="Bookman Old Style" w:hAnsi="Bookman Old Style"/>
        </w:rPr>
        <w:t xml:space="preserve"> Mobile</w:t>
      </w:r>
      <w:r w:rsidR="006B4FD3">
        <w:rPr>
          <w:rFonts w:ascii="Bookman Old Style" w:hAnsi="Bookman Old Style"/>
        </w:rPr>
        <w:t>: __________</w:t>
      </w:r>
      <w:r>
        <w:rPr>
          <w:rFonts w:ascii="Bookman Old Style" w:hAnsi="Bookman Old Style"/>
        </w:rPr>
        <w:t>_____________</w:t>
      </w:r>
    </w:p>
    <w:p w14:paraId="7EFC32A7" w14:textId="77777777" w:rsidR="00AD4917" w:rsidRPr="00BD0102" w:rsidRDefault="00AD4917" w:rsidP="00AD4917">
      <w:pPr>
        <w:pStyle w:val="NoSpacing"/>
        <w:spacing w:line="360" w:lineRule="auto"/>
        <w:rPr>
          <w:rFonts w:ascii="Bookman Old Style" w:hAnsi="Bookman Old Style"/>
        </w:rPr>
      </w:pPr>
      <w:r>
        <w:rPr>
          <w:rFonts w:ascii="Bookman Old Style" w:hAnsi="Bookman Old Style"/>
        </w:rPr>
        <w:t>Office/Unit: ____________</w:t>
      </w:r>
      <w:r w:rsidR="00E84EE9">
        <w:rPr>
          <w:rFonts w:ascii="Bookman Old Style" w:hAnsi="Bookman Old Style"/>
        </w:rPr>
        <w:t>____________</w:t>
      </w:r>
      <w:r w:rsidR="00E84EE9">
        <w:rPr>
          <w:rFonts w:ascii="Bookman Old Style" w:hAnsi="Bookman Old Style"/>
        </w:rPr>
        <w:tab/>
      </w:r>
      <w:r w:rsidR="00E84EE9">
        <w:rPr>
          <w:rFonts w:ascii="Bookman Old Style" w:hAnsi="Bookman Old Style"/>
        </w:rPr>
        <w:tab/>
        <w:t xml:space="preserve">   </w:t>
      </w:r>
      <w:r w:rsidR="00E84EE9">
        <w:rPr>
          <w:rFonts w:ascii="Bookman Old Style" w:hAnsi="Bookman Old Style"/>
        </w:rPr>
        <w:tab/>
      </w:r>
      <w:r w:rsidR="00E84EE9">
        <w:rPr>
          <w:rFonts w:ascii="Bookman Old Style" w:hAnsi="Bookman Old Style"/>
        </w:rPr>
        <w:tab/>
      </w:r>
      <w:r w:rsidR="00E84EE9">
        <w:rPr>
          <w:rFonts w:ascii="Bookman Old Style" w:hAnsi="Bookman Old Style"/>
        </w:rPr>
        <w:tab/>
      </w:r>
      <w:r w:rsidR="00E84EE9">
        <w:rPr>
          <w:rFonts w:ascii="Bookman Old Style" w:hAnsi="Bookman Old Style"/>
        </w:rPr>
        <w:tab/>
        <w:t xml:space="preserve">   </w:t>
      </w:r>
      <w:r w:rsidR="006B4FD3">
        <w:rPr>
          <w:rFonts w:ascii="Bookman Old Style" w:hAnsi="Bookman Old Style"/>
        </w:rPr>
        <w:tab/>
      </w:r>
      <w:r w:rsidR="006B4FD3">
        <w:rPr>
          <w:rFonts w:ascii="Bookman Old Style" w:hAnsi="Bookman Old Style"/>
        </w:rPr>
        <w:tab/>
        <w:t xml:space="preserve"> </w:t>
      </w:r>
      <w:r w:rsidR="00E84EE9">
        <w:rPr>
          <w:rFonts w:ascii="Bookman Old Style" w:hAnsi="Bookman Old Style"/>
        </w:rPr>
        <w:t>Email ad</w:t>
      </w:r>
      <w:r>
        <w:rPr>
          <w:rFonts w:ascii="Bookman Old Style" w:hAnsi="Bookman Old Style"/>
        </w:rPr>
        <w:t>d</w:t>
      </w:r>
      <w:r w:rsidR="00E84EE9">
        <w:rPr>
          <w:rFonts w:ascii="Bookman Old Style" w:hAnsi="Bookman Old Style"/>
        </w:rPr>
        <w:t>ress</w:t>
      </w:r>
      <w:r>
        <w:rPr>
          <w:rFonts w:ascii="Bookman Old Style" w:hAnsi="Bookman Old Style"/>
        </w:rPr>
        <w:t>:</w:t>
      </w:r>
      <w:r w:rsidR="00E84EE9">
        <w:rPr>
          <w:rFonts w:ascii="Bookman Old Style" w:hAnsi="Bookman Old Style"/>
        </w:rPr>
        <w:t xml:space="preserve"> </w:t>
      </w:r>
      <w:r w:rsidR="006B4FD3">
        <w:rPr>
          <w:rFonts w:ascii="Bookman Old Style" w:hAnsi="Bookman Old Style"/>
        </w:rPr>
        <w:t>______________________</w:t>
      </w:r>
      <w:r>
        <w:rPr>
          <w:rFonts w:ascii="Bookman Old Style" w:hAnsi="Bookman Old Style"/>
        </w:rPr>
        <w:t>___</w:t>
      </w:r>
    </w:p>
    <w:tbl>
      <w:tblPr>
        <w:tblStyle w:val="TableGrid"/>
        <w:tblW w:w="14380" w:type="dxa"/>
        <w:tblLook w:val="04A0" w:firstRow="1" w:lastRow="0" w:firstColumn="1" w:lastColumn="0" w:noHBand="0" w:noVBand="1"/>
      </w:tblPr>
      <w:tblGrid>
        <w:gridCol w:w="3404"/>
        <w:gridCol w:w="3190"/>
        <w:gridCol w:w="3893"/>
        <w:gridCol w:w="3893"/>
      </w:tblGrid>
      <w:tr w:rsidR="003F2451" w:rsidRPr="00BD0102" w14:paraId="695A11FE" w14:textId="77777777" w:rsidTr="00606C3D">
        <w:trPr>
          <w:trHeight w:val="652"/>
        </w:trPr>
        <w:tc>
          <w:tcPr>
            <w:tcW w:w="3404" w:type="dxa"/>
            <w:vAlign w:val="center"/>
          </w:tcPr>
          <w:p w14:paraId="2C301DD7" w14:textId="77777777" w:rsidR="003F2451" w:rsidRDefault="003F2451" w:rsidP="00CD6A17">
            <w:pPr>
              <w:pStyle w:val="NoSpacing"/>
              <w:jc w:val="center"/>
              <w:rPr>
                <w:rFonts w:ascii="Bookman Old Style" w:hAnsi="Bookman Old Style"/>
                <w:b/>
              </w:rPr>
            </w:pPr>
            <w:r w:rsidRPr="004C0053">
              <w:rPr>
                <w:rFonts w:ascii="Bookman Old Style" w:hAnsi="Bookman Old Style"/>
                <w:b/>
              </w:rPr>
              <w:t>TA NEEDS</w:t>
            </w:r>
          </w:p>
          <w:p w14:paraId="4CF58D9B" w14:textId="77777777" w:rsidR="003F2451" w:rsidRPr="006B4FD3" w:rsidRDefault="003F2451" w:rsidP="00CD6A17">
            <w:pPr>
              <w:pStyle w:val="NoSpacing"/>
              <w:jc w:val="center"/>
              <w:rPr>
                <w:rFonts w:ascii="Bookman Old Style" w:hAnsi="Bookman Old Style"/>
                <w:b/>
                <w:sz w:val="22"/>
                <w:szCs w:val="22"/>
              </w:rPr>
            </w:pPr>
            <w:r w:rsidRPr="000309B4">
              <w:rPr>
                <w:rFonts w:ascii="Bookman Old Style" w:hAnsi="Bookman Old Style"/>
              </w:rPr>
              <w:t>(based on Issues/ Concerns/ Challenges)</w:t>
            </w:r>
          </w:p>
        </w:tc>
        <w:tc>
          <w:tcPr>
            <w:tcW w:w="3190" w:type="dxa"/>
            <w:vAlign w:val="center"/>
          </w:tcPr>
          <w:p w14:paraId="03465E9C" w14:textId="77777777" w:rsidR="003F2451" w:rsidRPr="006B4FD3" w:rsidRDefault="003F2451" w:rsidP="004E24A8">
            <w:pPr>
              <w:pStyle w:val="NoSpacing"/>
              <w:jc w:val="center"/>
              <w:rPr>
                <w:rFonts w:ascii="Bookman Old Style" w:hAnsi="Bookman Old Style"/>
                <w:b/>
                <w:sz w:val="22"/>
                <w:szCs w:val="22"/>
              </w:rPr>
            </w:pPr>
            <w:r w:rsidRPr="006B4FD3">
              <w:rPr>
                <w:rFonts w:ascii="Bookman Old Style" w:hAnsi="Bookman Old Style"/>
                <w:b/>
                <w:sz w:val="22"/>
                <w:szCs w:val="22"/>
              </w:rPr>
              <w:t>TA INTERVENTIONS</w:t>
            </w:r>
          </w:p>
        </w:tc>
        <w:tc>
          <w:tcPr>
            <w:tcW w:w="3893" w:type="dxa"/>
            <w:vAlign w:val="center"/>
          </w:tcPr>
          <w:p w14:paraId="3DA83E58" w14:textId="77777777" w:rsidR="006B714A" w:rsidRDefault="00D42E21" w:rsidP="00D42E21">
            <w:pPr>
              <w:pStyle w:val="NoSpacing"/>
              <w:jc w:val="center"/>
              <w:rPr>
                <w:rFonts w:ascii="Bookman Old Style" w:hAnsi="Bookman Old Style"/>
                <w:b/>
                <w:sz w:val="22"/>
                <w:szCs w:val="22"/>
              </w:rPr>
            </w:pPr>
            <w:r>
              <w:rPr>
                <w:rFonts w:ascii="Bookman Old Style" w:hAnsi="Bookman Old Style"/>
                <w:b/>
                <w:sz w:val="22"/>
                <w:szCs w:val="22"/>
              </w:rPr>
              <w:t xml:space="preserve">ACCOMPLISHMENTS </w:t>
            </w:r>
          </w:p>
          <w:p w14:paraId="7A6C8E3C" w14:textId="77777777" w:rsidR="003F2451" w:rsidRPr="006B4FD3" w:rsidRDefault="000D6419" w:rsidP="000D6419">
            <w:pPr>
              <w:pStyle w:val="NoSpacing"/>
              <w:jc w:val="center"/>
              <w:rPr>
                <w:rFonts w:ascii="Bookman Old Style" w:hAnsi="Bookman Old Style"/>
                <w:b/>
              </w:rPr>
            </w:pPr>
            <w:r>
              <w:rPr>
                <w:rFonts w:ascii="Bookman Old Style" w:hAnsi="Bookman Old Style"/>
              </w:rPr>
              <w:t>(based on s</w:t>
            </w:r>
            <w:r w:rsidR="00D42E21" w:rsidRPr="00606C3D">
              <w:rPr>
                <w:rFonts w:ascii="Bookman Old Style" w:hAnsi="Bookman Old Style"/>
              </w:rPr>
              <w:t xml:space="preserve">uccess </w:t>
            </w:r>
            <w:r>
              <w:rPr>
                <w:rFonts w:ascii="Bookman Old Style" w:hAnsi="Bookman Old Style"/>
              </w:rPr>
              <w:t>i</w:t>
            </w:r>
            <w:r w:rsidR="00D42E21" w:rsidRPr="00606C3D">
              <w:rPr>
                <w:rFonts w:ascii="Bookman Old Style" w:hAnsi="Bookman Old Style"/>
              </w:rPr>
              <w:t>ndicators)</w:t>
            </w:r>
          </w:p>
        </w:tc>
        <w:tc>
          <w:tcPr>
            <w:tcW w:w="3893" w:type="dxa"/>
            <w:vAlign w:val="center"/>
          </w:tcPr>
          <w:p w14:paraId="31998397" w14:textId="77777777" w:rsidR="003F2451" w:rsidRPr="006B4FD3" w:rsidRDefault="00D42E21" w:rsidP="004E24A8">
            <w:pPr>
              <w:pStyle w:val="NoSpacing"/>
              <w:jc w:val="center"/>
              <w:rPr>
                <w:rFonts w:ascii="Bookman Old Style" w:hAnsi="Bookman Old Style"/>
                <w:b/>
                <w:sz w:val="22"/>
                <w:szCs w:val="22"/>
              </w:rPr>
            </w:pPr>
            <w:r>
              <w:rPr>
                <w:rFonts w:ascii="Bookman Old Style" w:hAnsi="Bookman Old Style"/>
                <w:b/>
                <w:sz w:val="22"/>
                <w:szCs w:val="22"/>
              </w:rPr>
              <w:t>REMARKS</w:t>
            </w:r>
          </w:p>
        </w:tc>
      </w:tr>
      <w:tr w:rsidR="003F2451" w:rsidRPr="00BD0102" w14:paraId="65521A6B" w14:textId="77777777" w:rsidTr="00606C3D">
        <w:trPr>
          <w:trHeight w:val="477"/>
        </w:trPr>
        <w:tc>
          <w:tcPr>
            <w:tcW w:w="3404" w:type="dxa"/>
          </w:tcPr>
          <w:p w14:paraId="3F712AD2" w14:textId="77777777" w:rsidR="003F2451" w:rsidRPr="00BD0102" w:rsidRDefault="003F2451" w:rsidP="004E24A8">
            <w:pPr>
              <w:pStyle w:val="NoSpacing"/>
              <w:rPr>
                <w:rFonts w:ascii="Bookman Old Style" w:hAnsi="Bookman Old Style"/>
              </w:rPr>
            </w:pPr>
          </w:p>
        </w:tc>
        <w:tc>
          <w:tcPr>
            <w:tcW w:w="3190" w:type="dxa"/>
          </w:tcPr>
          <w:p w14:paraId="73848331" w14:textId="77777777" w:rsidR="003F2451" w:rsidRPr="00BD0102" w:rsidRDefault="003F2451" w:rsidP="004E24A8">
            <w:pPr>
              <w:pStyle w:val="NoSpacing"/>
              <w:rPr>
                <w:rFonts w:ascii="Bookman Old Style" w:hAnsi="Bookman Old Style"/>
              </w:rPr>
            </w:pPr>
          </w:p>
        </w:tc>
        <w:tc>
          <w:tcPr>
            <w:tcW w:w="3893" w:type="dxa"/>
          </w:tcPr>
          <w:p w14:paraId="3DA9E4E3" w14:textId="77777777" w:rsidR="003F2451" w:rsidRPr="00BD0102" w:rsidRDefault="003F2451" w:rsidP="004E24A8">
            <w:pPr>
              <w:pStyle w:val="NoSpacing"/>
              <w:rPr>
                <w:rFonts w:ascii="Bookman Old Style" w:hAnsi="Bookman Old Style"/>
              </w:rPr>
            </w:pPr>
          </w:p>
        </w:tc>
        <w:tc>
          <w:tcPr>
            <w:tcW w:w="3893" w:type="dxa"/>
          </w:tcPr>
          <w:p w14:paraId="39BEBC7F" w14:textId="77777777" w:rsidR="003F2451" w:rsidRPr="00BD0102" w:rsidRDefault="003F2451" w:rsidP="004E24A8">
            <w:pPr>
              <w:pStyle w:val="NoSpacing"/>
              <w:rPr>
                <w:rFonts w:ascii="Bookman Old Style" w:hAnsi="Bookman Old Style"/>
              </w:rPr>
            </w:pPr>
          </w:p>
        </w:tc>
      </w:tr>
      <w:tr w:rsidR="003F2451" w:rsidRPr="00BD0102" w14:paraId="6DDDE6DE" w14:textId="77777777" w:rsidTr="00606C3D">
        <w:trPr>
          <w:trHeight w:val="500"/>
        </w:trPr>
        <w:tc>
          <w:tcPr>
            <w:tcW w:w="3404" w:type="dxa"/>
          </w:tcPr>
          <w:p w14:paraId="19CC6340" w14:textId="77777777" w:rsidR="003F2451" w:rsidRPr="00BD0102" w:rsidRDefault="003F2451" w:rsidP="004E24A8">
            <w:pPr>
              <w:pStyle w:val="NoSpacing"/>
              <w:rPr>
                <w:rFonts w:ascii="Bookman Old Style" w:hAnsi="Bookman Old Style"/>
              </w:rPr>
            </w:pPr>
          </w:p>
        </w:tc>
        <w:tc>
          <w:tcPr>
            <w:tcW w:w="3190" w:type="dxa"/>
          </w:tcPr>
          <w:p w14:paraId="510842B3" w14:textId="77777777" w:rsidR="003F2451" w:rsidRPr="00BD0102" w:rsidRDefault="003F2451" w:rsidP="004E24A8">
            <w:pPr>
              <w:pStyle w:val="NoSpacing"/>
              <w:rPr>
                <w:rFonts w:ascii="Bookman Old Style" w:hAnsi="Bookman Old Style"/>
              </w:rPr>
            </w:pPr>
          </w:p>
        </w:tc>
        <w:tc>
          <w:tcPr>
            <w:tcW w:w="3893" w:type="dxa"/>
          </w:tcPr>
          <w:p w14:paraId="44F3AC90" w14:textId="77777777" w:rsidR="003F2451" w:rsidRPr="00BD0102" w:rsidRDefault="003F2451" w:rsidP="004E24A8">
            <w:pPr>
              <w:pStyle w:val="NoSpacing"/>
              <w:rPr>
                <w:rFonts w:ascii="Bookman Old Style" w:hAnsi="Bookman Old Style"/>
              </w:rPr>
            </w:pPr>
          </w:p>
        </w:tc>
        <w:tc>
          <w:tcPr>
            <w:tcW w:w="3893" w:type="dxa"/>
          </w:tcPr>
          <w:p w14:paraId="532FDA7E" w14:textId="77777777" w:rsidR="003F2451" w:rsidRPr="00BD0102" w:rsidRDefault="003F2451" w:rsidP="004E24A8">
            <w:pPr>
              <w:pStyle w:val="NoSpacing"/>
              <w:rPr>
                <w:rFonts w:ascii="Bookman Old Style" w:hAnsi="Bookman Old Style"/>
              </w:rPr>
            </w:pPr>
          </w:p>
        </w:tc>
      </w:tr>
    </w:tbl>
    <w:p w14:paraId="74EEBD58" w14:textId="77777777" w:rsidR="00AD4917" w:rsidRPr="00C43F6F" w:rsidRDefault="00AD4917" w:rsidP="00AD4917">
      <w:pPr>
        <w:tabs>
          <w:tab w:val="left" w:pos="1747"/>
        </w:tabs>
        <w:rPr>
          <w:rFonts w:ascii="Bookman Old Style" w:hAnsi="Bookman Old Style"/>
          <w:sz w:val="4"/>
        </w:rPr>
      </w:pPr>
    </w:p>
    <w:p w14:paraId="05E2CBFD" w14:textId="77777777" w:rsidR="00C64515" w:rsidRPr="009F136D" w:rsidRDefault="00C64515" w:rsidP="00C64515">
      <w:pPr>
        <w:tabs>
          <w:tab w:val="left" w:pos="1747"/>
        </w:tabs>
        <w:rPr>
          <w:rFonts w:ascii="Bookman Old Style" w:hAnsi="Bookman Old Style"/>
        </w:rPr>
      </w:pPr>
      <w:r>
        <w:rPr>
          <w:rFonts w:ascii="Bookman Old Style" w:hAnsi="Bookman Old Style"/>
        </w:rPr>
        <w:t>Prepared by:</w:t>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t>Noted by:</w:t>
      </w:r>
      <w:r>
        <w:rPr>
          <w:rFonts w:ascii="Bookman Old Style" w:hAnsi="Bookman Old Style"/>
        </w:rPr>
        <w:tab/>
      </w:r>
      <w:r>
        <w:rPr>
          <w:rFonts w:ascii="Bookman Old Style" w:hAnsi="Bookman Old Style"/>
        </w:rPr>
        <w:tab/>
      </w:r>
      <w:r w:rsidRPr="009F136D">
        <w:rPr>
          <w:rFonts w:ascii="Bookman Old Style" w:hAnsi="Bookman Old Style"/>
        </w:rPr>
        <w:tab/>
      </w:r>
      <w:r w:rsidRPr="009F136D">
        <w:rPr>
          <w:rFonts w:ascii="Bookman Old Style" w:hAnsi="Bookman Old Style"/>
        </w:rPr>
        <w:tab/>
        <w:t xml:space="preserve">   </w:t>
      </w:r>
      <w:r>
        <w:rPr>
          <w:rFonts w:ascii="Bookman Old Style" w:hAnsi="Bookman Old Style"/>
        </w:rPr>
        <w:tab/>
      </w:r>
      <w:r>
        <w:rPr>
          <w:rFonts w:ascii="Bookman Old Style" w:hAnsi="Bookman Old Style"/>
        </w:rPr>
        <w:tab/>
      </w:r>
    </w:p>
    <w:p w14:paraId="68B8557E" w14:textId="77777777" w:rsidR="00C64515" w:rsidRDefault="00C64515" w:rsidP="00C64515">
      <w:pPr>
        <w:pStyle w:val="NoSpacing"/>
        <w:spacing w:line="360" w:lineRule="auto"/>
        <w:rPr>
          <w:rFonts w:ascii="Bookman Old Style" w:hAnsi="Bookman Old Style"/>
        </w:rPr>
      </w:pPr>
      <w:r>
        <w:rPr>
          <w:rFonts w:ascii="Bookman Old Style" w:hAnsi="Bookman Old Style"/>
        </w:rPr>
        <w:t>Name:</w:t>
      </w:r>
      <w:r>
        <w:rPr>
          <w:rFonts w:ascii="Bookman Old Style" w:hAnsi="Bookman Old Style"/>
        </w:rPr>
        <w:tab/>
      </w:r>
      <w:r>
        <w:rPr>
          <w:rFonts w:ascii="Bookman Old Style" w:hAnsi="Bookman Old Style"/>
        </w:rPr>
        <w:tab/>
        <w:t>___________________________</w:t>
      </w:r>
    </w:p>
    <w:p w14:paraId="02B49F8A" w14:textId="77777777" w:rsidR="00C64515" w:rsidRPr="000C2FFC" w:rsidRDefault="00C64515" w:rsidP="00C64515">
      <w:pPr>
        <w:pStyle w:val="NoSpacing"/>
        <w:spacing w:line="360" w:lineRule="auto"/>
        <w:rPr>
          <w:rFonts w:ascii="Bookman Old Style" w:hAnsi="Bookman Old Style"/>
          <w:b/>
        </w:rPr>
      </w:pPr>
      <w:r>
        <w:rPr>
          <w:rFonts w:ascii="Bookman Old Style" w:hAnsi="Bookman Old Style"/>
        </w:rPr>
        <w:t>Designation:</w:t>
      </w:r>
      <w:r>
        <w:rPr>
          <w:rFonts w:ascii="Bookman Old Style" w:hAnsi="Bookman Old Style"/>
        </w:rPr>
        <w:tab/>
        <w:t>___________________________</w:t>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t>________________________________</w:t>
      </w:r>
    </w:p>
    <w:p w14:paraId="66591FA9" w14:textId="77777777" w:rsidR="00C64515" w:rsidRDefault="00C64515" w:rsidP="00C64515">
      <w:pPr>
        <w:pStyle w:val="NoSpacing"/>
        <w:spacing w:line="360" w:lineRule="auto"/>
        <w:rPr>
          <w:rFonts w:ascii="Bookman Old Style" w:hAnsi="Bookman Old Style"/>
        </w:rPr>
      </w:pPr>
      <w:r>
        <w:rPr>
          <w:rFonts w:ascii="Bookman Old Style" w:hAnsi="Bookman Old Style"/>
        </w:rPr>
        <w:t>Office/Unit:</w:t>
      </w:r>
      <w:r>
        <w:rPr>
          <w:rFonts w:ascii="Bookman Old Style" w:hAnsi="Bookman Old Style"/>
        </w:rPr>
        <w:tab/>
        <w:t>___________________________</w:t>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t>(Name and Signature of FD Chief)</w:t>
      </w:r>
    </w:p>
    <w:p w14:paraId="04208EE3" w14:textId="77777777" w:rsidR="00C64515" w:rsidRDefault="00C64515" w:rsidP="00C64515">
      <w:pPr>
        <w:pStyle w:val="NoSpacing"/>
        <w:spacing w:line="360" w:lineRule="auto"/>
        <w:rPr>
          <w:rFonts w:ascii="Bookman Old Style" w:hAnsi="Bookman Old Style"/>
        </w:rPr>
      </w:pPr>
      <w:r>
        <w:rPr>
          <w:rFonts w:ascii="Bookman Old Style" w:hAnsi="Bookman Old Style"/>
        </w:rPr>
        <w:t xml:space="preserve">Signature: </w:t>
      </w:r>
      <w:r>
        <w:rPr>
          <w:rFonts w:ascii="Bookman Old Style" w:hAnsi="Bookman Old Style"/>
        </w:rPr>
        <w:tab/>
        <w:t>___________________________</w:t>
      </w:r>
    </w:p>
    <w:p w14:paraId="70164193" w14:textId="77777777" w:rsidR="00F221D2" w:rsidRDefault="00F221D2" w:rsidP="00F221D2">
      <w:pPr>
        <w:pStyle w:val="NoSpacing"/>
        <w:rPr>
          <w:rFonts w:ascii="Bookman Old Style" w:hAnsi="Bookman Old Style"/>
          <w:i/>
          <w:sz w:val="16"/>
          <w:szCs w:val="16"/>
        </w:rPr>
      </w:pPr>
    </w:p>
    <w:p w14:paraId="20DE9D90" w14:textId="77777777" w:rsidR="00A16769" w:rsidRDefault="00A16769" w:rsidP="00F221D2">
      <w:pPr>
        <w:pStyle w:val="NoSpacing"/>
        <w:rPr>
          <w:rFonts w:ascii="Bookman Old Style" w:hAnsi="Bookman Old Style"/>
          <w:i/>
          <w:sz w:val="16"/>
          <w:szCs w:val="16"/>
        </w:rPr>
      </w:pPr>
    </w:p>
    <w:p w14:paraId="174F6C37" w14:textId="77777777" w:rsidR="00F221D2" w:rsidRPr="007E6D3C" w:rsidRDefault="00F221D2" w:rsidP="00F221D2">
      <w:pPr>
        <w:jc w:val="center"/>
        <w:rPr>
          <w:rFonts w:ascii="Bookman Old Style" w:hAnsi="Bookman Old Style"/>
          <w:b/>
          <w:bCs/>
        </w:rPr>
      </w:pPr>
      <w:r w:rsidRPr="007E6D3C">
        <w:rPr>
          <w:rFonts w:ascii="Bookman Old Style" w:hAnsi="Bookman Old Style"/>
          <w:b/>
          <w:bCs/>
        </w:rPr>
        <w:lastRenderedPageBreak/>
        <w:t>Determining the Level of Effectiveness of Technical Assistance Intervention</w:t>
      </w:r>
    </w:p>
    <w:p w14:paraId="5CF737B8" w14:textId="77777777" w:rsidR="00F221D2" w:rsidRDefault="00F221D2" w:rsidP="00F221D2">
      <w:pPr>
        <w:rPr>
          <w:rFonts w:ascii="Bookman Old Style" w:hAnsi="Bookman Old Style"/>
        </w:rPr>
      </w:pPr>
      <w:r>
        <w:rPr>
          <w:rFonts w:ascii="Bookman Old Style" w:hAnsi="Bookman Old Style"/>
        </w:rPr>
        <w:t>This is a self-assessment tool that must be accomplished by all Technical Assistance (TA) providers after carefully examining the Means of Verifications (MOVs) of conducted TA.  This filled-out tool, along with the MOVs, shall be attached to the TA report upon submission to FTAD.</w:t>
      </w:r>
    </w:p>
    <w:p w14:paraId="13218176" w14:textId="77777777" w:rsidR="00F221D2" w:rsidRDefault="00F221D2" w:rsidP="00F221D2">
      <w:r>
        <w:rPr>
          <w:rFonts w:ascii="Bookman Old Style" w:hAnsi="Bookman Old Style"/>
        </w:rPr>
        <w:t>Direction: Write the number that corresponds to your objective rating per criterion in the analytic rubric.</w:t>
      </w:r>
    </w:p>
    <w:tbl>
      <w:tblPr>
        <w:tblStyle w:val="TableGrid"/>
        <w:tblW w:w="0" w:type="auto"/>
        <w:jc w:val="center"/>
        <w:tblLook w:val="04A0" w:firstRow="1" w:lastRow="0" w:firstColumn="1" w:lastColumn="0" w:noHBand="0" w:noVBand="1"/>
      </w:tblPr>
      <w:tblGrid>
        <w:gridCol w:w="1633"/>
        <w:gridCol w:w="2592"/>
        <w:gridCol w:w="2520"/>
        <w:gridCol w:w="2700"/>
        <w:gridCol w:w="2341"/>
        <w:gridCol w:w="1164"/>
      </w:tblGrid>
      <w:tr w:rsidR="00F221D2" w:rsidRPr="00801660" w14:paraId="79CA72A9" w14:textId="77777777" w:rsidTr="009F2DF4">
        <w:trPr>
          <w:jc w:val="center"/>
        </w:trPr>
        <w:tc>
          <w:tcPr>
            <w:tcW w:w="12950" w:type="dxa"/>
            <w:gridSpan w:val="6"/>
            <w:tcBorders>
              <w:top w:val="nil"/>
              <w:left w:val="nil"/>
              <w:right w:val="nil"/>
            </w:tcBorders>
          </w:tcPr>
          <w:p w14:paraId="077049C3" w14:textId="77777777" w:rsidR="00F221D2" w:rsidRPr="002264D6" w:rsidRDefault="00F221D2" w:rsidP="009F2DF4">
            <w:pPr>
              <w:rPr>
                <w:rFonts w:ascii="Bookman Old Style" w:hAnsi="Bookman Old Style"/>
                <w:b/>
                <w:bCs/>
              </w:rPr>
            </w:pPr>
            <w:r>
              <w:rPr>
                <w:rFonts w:ascii="Bookman Old Style" w:hAnsi="Bookman Old Style"/>
                <w:b/>
                <w:bCs/>
              </w:rPr>
              <w:t>Part I:  Analytic Rubric</w:t>
            </w:r>
          </w:p>
        </w:tc>
      </w:tr>
      <w:tr w:rsidR="00F221D2" w:rsidRPr="00801660" w14:paraId="64218D77" w14:textId="77777777" w:rsidTr="001E6512">
        <w:trPr>
          <w:trHeight w:val="350"/>
          <w:jc w:val="center"/>
        </w:trPr>
        <w:tc>
          <w:tcPr>
            <w:tcW w:w="1633" w:type="dxa"/>
            <w:vMerge w:val="restart"/>
            <w:vAlign w:val="center"/>
          </w:tcPr>
          <w:p w14:paraId="669DBFC5" w14:textId="77777777" w:rsidR="00F221D2" w:rsidRPr="001E6512" w:rsidRDefault="00F221D2" w:rsidP="001E6512">
            <w:pPr>
              <w:pStyle w:val="NoSpacing"/>
              <w:jc w:val="center"/>
              <w:rPr>
                <w:rFonts w:ascii="Bookman Old Style" w:hAnsi="Bookman Old Style"/>
              </w:rPr>
            </w:pPr>
            <w:r w:rsidRPr="001E6512">
              <w:rPr>
                <w:rFonts w:ascii="Bookman Old Style" w:hAnsi="Bookman Old Style"/>
              </w:rPr>
              <w:t>Criteria</w:t>
            </w:r>
          </w:p>
        </w:tc>
        <w:tc>
          <w:tcPr>
            <w:tcW w:w="10153" w:type="dxa"/>
            <w:gridSpan w:val="4"/>
            <w:vAlign w:val="center"/>
          </w:tcPr>
          <w:p w14:paraId="4CD2C481" w14:textId="77777777" w:rsidR="00F221D2" w:rsidRPr="001E6512" w:rsidRDefault="00F221D2" w:rsidP="001E6512">
            <w:pPr>
              <w:pStyle w:val="NoSpacing"/>
              <w:jc w:val="center"/>
              <w:rPr>
                <w:rFonts w:ascii="Bookman Old Style" w:hAnsi="Bookman Old Style"/>
              </w:rPr>
            </w:pPr>
            <w:r w:rsidRPr="001E6512">
              <w:rPr>
                <w:rFonts w:ascii="Bookman Old Style" w:hAnsi="Bookman Old Style"/>
              </w:rPr>
              <w:t>Performance Rating</w:t>
            </w:r>
          </w:p>
        </w:tc>
        <w:tc>
          <w:tcPr>
            <w:tcW w:w="1164" w:type="dxa"/>
            <w:vMerge w:val="restart"/>
            <w:vAlign w:val="center"/>
          </w:tcPr>
          <w:p w14:paraId="4CC95DD5" w14:textId="77777777" w:rsidR="00F221D2" w:rsidRPr="001E6512" w:rsidRDefault="00F221D2" w:rsidP="001E6512">
            <w:pPr>
              <w:pStyle w:val="NoSpacing"/>
              <w:jc w:val="center"/>
              <w:rPr>
                <w:rFonts w:ascii="Bookman Old Style" w:hAnsi="Bookman Old Style"/>
              </w:rPr>
            </w:pPr>
            <w:r w:rsidRPr="001E6512">
              <w:rPr>
                <w:rFonts w:ascii="Bookman Old Style" w:hAnsi="Bookman Old Style"/>
              </w:rPr>
              <w:t>Rating</w:t>
            </w:r>
          </w:p>
        </w:tc>
      </w:tr>
      <w:tr w:rsidR="00F221D2" w:rsidRPr="00801660" w14:paraId="17983624" w14:textId="77777777" w:rsidTr="00501D09">
        <w:trPr>
          <w:trHeight w:val="395"/>
          <w:jc w:val="center"/>
        </w:trPr>
        <w:tc>
          <w:tcPr>
            <w:tcW w:w="1633" w:type="dxa"/>
            <w:vMerge/>
          </w:tcPr>
          <w:p w14:paraId="763D0D4E" w14:textId="77777777" w:rsidR="00F221D2" w:rsidRPr="00801660" w:rsidRDefault="00F221D2" w:rsidP="009F2DF4">
            <w:pPr>
              <w:rPr>
                <w:rFonts w:ascii="Bookman Old Style" w:hAnsi="Bookman Old Style"/>
              </w:rPr>
            </w:pPr>
          </w:p>
        </w:tc>
        <w:tc>
          <w:tcPr>
            <w:tcW w:w="2592" w:type="dxa"/>
            <w:vAlign w:val="center"/>
          </w:tcPr>
          <w:p w14:paraId="1F346BF0" w14:textId="77777777" w:rsidR="00F221D2" w:rsidRPr="00501D09" w:rsidRDefault="00F221D2" w:rsidP="00501D09">
            <w:pPr>
              <w:pStyle w:val="NoSpacing"/>
              <w:jc w:val="center"/>
              <w:rPr>
                <w:rFonts w:ascii="Bookman Old Style" w:hAnsi="Bookman Old Style"/>
              </w:rPr>
            </w:pPr>
            <w:r w:rsidRPr="00501D09">
              <w:rPr>
                <w:rFonts w:ascii="Bookman Old Style" w:hAnsi="Bookman Old Style"/>
              </w:rPr>
              <w:t>4</w:t>
            </w:r>
          </w:p>
        </w:tc>
        <w:tc>
          <w:tcPr>
            <w:tcW w:w="2520" w:type="dxa"/>
            <w:vAlign w:val="center"/>
          </w:tcPr>
          <w:p w14:paraId="391DA0BE" w14:textId="77777777" w:rsidR="00F221D2" w:rsidRPr="00501D09" w:rsidRDefault="00F221D2" w:rsidP="00501D09">
            <w:pPr>
              <w:pStyle w:val="NoSpacing"/>
              <w:jc w:val="center"/>
              <w:rPr>
                <w:rFonts w:ascii="Bookman Old Style" w:hAnsi="Bookman Old Style"/>
              </w:rPr>
            </w:pPr>
            <w:r w:rsidRPr="00501D09">
              <w:rPr>
                <w:rFonts w:ascii="Bookman Old Style" w:hAnsi="Bookman Old Style"/>
              </w:rPr>
              <w:t>3</w:t>
            </w:r>
          </w:p>
        </w:tc>
        <w:tc>
          <w:tcPr>
            <w:tcW w:w="2700" w:type="dxa"/>
            <w:vAlign w:val="center"/>
          </w:tcPr>
          <w:p w14:paraId="40AC6899" w14:textId="77777777" w:rsidR="00F221D2" w:rsidRPr="00501D09" w:rsidRDefault="00F221D2" w:rsidP="00501D09">
            <w:pPr>
              <w:pStyle w:val="NoSpacing"/>
              <w:jc w:val="center"/>
              <w:rPr>
                <w:rFonts w:ascii="Bookman Old Style" w:hAnsi="Bookman Old Style"/>
              </w:rPr>
            </w:pPr>
            <w:r w:rsidRPr="00501D09">
              <w:rPr>
                <w:rFonts w:ascii="Bookman Old Style" w:hAnsi="Bookman Old Style"/>
              </w:rPr>
              <w:t>2</w:t>
            </w:r>
          </w:p>
        </w:tc>
        <w:tc>
          <w:tcPr>
            <w:tcW w:w="2341" w:type="dxa"/>
            <w:vAlign w:val="center"/>
          </w:tcPr>
          <w:p w14:paraId="31358BAD" w14:textId="77777777" w:rsidR="00F221D2" w:rsidRPr="00501D09" w:rsidRDefault="00F221D2" w:rsidP="00501D09">
            <w:pPr>
              <w:pStyle w:val="NoSpacing"/>
              <w:jc w:val="center"/>
              <w:rPr>
                <w:rFonts w:ascii="Bookman Old Style" w:hAnsi="Bookman Old Style"/>
              </w:rPr>
            </w:pPr>
            <w:r w:rsidRPr="00501D09">
              <w:rPr>
                <w:rFonts w:ascii="Bookman Old Style" w:hAnsi="Bookman Old Style"/>
              </w:rPr>
              <w:t>1</w:t>
            </w:r>
          </w:p>
        </w:tc>
        <w:tc>
          <w:tcPr>
            <w:tcW w:w="1164" w:type="dxa"/>
            <w:vMerge/>
            <w:vAlign w:val="center"/>
          </w:tcPr>
          <w:p w14:paraId="6E3C3A5F" w14:textId="77777777" w:rsidR="00F221D2" w:rsidRDefault="00F221D2" w:rsidP="00501D09">
            <w:pPr>
              <w:jc w:val="center"/>
              <w:rPr>
                <w:rFonts w:ascii="Bookman Old Style" w:hAnsi="Bookman Old Style"/>
              </w:rPr>
            </w:pPr>
          </w:p>
        </w:tc>
      </w:tr>
      <w:tr w:rsidR="00F221D2" w:rsidRPr="00801660" w14:paraId="43384CCB" w14:textId="77777777" w:rsidTr="009F2DF4">
        <w:trPr>
          <w:jc w:val="center"/>
        </w:trPr>
        <w:tc>
          <w:tcPr>
            <w:tcW w:w="1633" w:type="dxa"/>
          </w:tcPr>
          <w:p w14:paraId="4561BEA5" w14:textId="77777777" w:rsidR="00F221D2" w:rsidRPr="00801660" w:rsidRDefault="00F221D2" w:rsidP="009F2DF4">
            <w:pPr>
              <w:rPr>
                <w:rFonts w:ascii="Bookman Old Style" w:hAnsi="Bookman Old Style"/>
              </w:rPr>
            </w:pPr>
            <w:r>
              <w:rPr>
                <w:rFonts w:ascii="Bookman Old Style" w:hAnsi="Bookman Old Style"/>
              </w:rPr>
              <w:t>Relevance of TA Intervention</w:t>
            </w:r>
          </w:p>
        </w:tc>
        <w:tc>
          <w:tcPr>
            <w:tcW w:w="2592" w:type="dxa"/>
          </w:tcPr>
          <w:p w14:paraId="51DBA94A" w14:textId="77777777" w:rsidR="00F221D2" w:rsidRPr="00801660" w:rsidRDefault="00F221D2" w:rsidP="009F2DF4">
            <w:pPr>
              <w:rPr>
                <w:rFonts w:ascii="Bookman Old Style" w:hAnsi="Bookman Old Style"/>
              </w:rPr>
            </w:pPr>
            <w:r>
              <w:rPr>
                <w:rFonts w:ascii="Bookman Old Style" w:hAnsi="Bookman Old Style"/>
              </w:rPr>
              <w:t xml:space="preserve">The TA intervention is </w:t>
            </w:r>
            <w:r w:rsidRPr="006C5325">
              <w:rPr>
                <w:rFonts w:ascii="Bookman Old Style" w:hAnsi="Bookman Old Style"/>
                <w:b/>
                <w:bCs/>
              </w:rPr>
              <w:t>exemplary</w:t>
            </w:r>
            <w:r w:rsidRPr="00224A69">
              <w:rPr>
                <w:rFonts w:ascii="Bookman Old Style" w:hAnsi="Bookman Old Style"/>
                <w:b/>
                <w:bCs/>
              </w:rPr>
              <w:t xml:space="preserve"> relevant</w:t>
            </w:r>
            <w:r>
              <w:rPr>
                <w:rFonts w:ascii="Bookman Old Style" w:hAnsi="Bookman Old Style"/>
              </w:rPr>
              <w:t xml:space="preserve"> to the needs of the customers and the context of the organization.</w:t>
            </w:r>
          </w:p>
        </w:tc>
        <w:tc>
          <w:tcPr>
            <w:tcW w:w="2520" w:type="dxa"/>
          </w:tcPr>
          <w:p w14:paraId="72FA648E" w14:textId="77777777" w:rsidR="00F221D2" w:rsidRPr="00801660" w:rsidRDefault="00F221D2" w:rsidP="009F2DF4">
            <w:pPr>
              <w:rPr>
                <w:rFonts w:ascii="Bookman Old Style" w:hAnsi="Bookman Old Style"/>
              </w:rPr>
            </w:pPr>
            <w:r>
              <w:rPr>
                <w:rFonts w:ascii="Bookman Old Style" w:hAnsi="Bookman Old Style"/>
              </w:rPr>
              <w:t xml:space="preserve">The TA intervention is </w:t>
            </w:r>
            <w:r w:rsidRPr="006C5325">
              <w:rPr>
                <w:rFonts w:ascii="Bookman Old Style" w:hAnsi="Bookman Old Style"/>
                <w:b/>
                <w:bCs/>
              </w:rPr>
              <w:t>evidently</w:t>
            </w:r>
            <w:r>
              <w:rPr>
                <w:rFonts w:ascii="Bookman Old Style" w:hAnsi="Bookman Old Style"/>
              </w:rPr>
              <w:t xml:space="preserve"> </w:t>
            </w:r>
            <w:r w:rsidRPr="00224A69">
              <w:rPr>
                <w:rFonts w:ascii="Bookman Old Style" w:hAnsi="Bookman Old Style"/>
                <w:b/>
                <w:bCs/>
              </w:rPr>
              <w:t>relevant</w:t>
            </w:r>
            <w:r>
              <w:rPr>
                <w:rFonts w:ascii="Bookman Old Style" w:hAnsi="Bookman Old Style"/>
              </w:rPr>
              <w:t xml:space="preserve"> to the needs of the customers and the context of the organization.</w:t>
            </w:r>
          </w:p>
        </w:tc>
        <w:tc>
          <w:tcPr>
            <w:tcW w:w="2700" w:type="dxa"/>
          </w:tcPr>
          <w:p w14:paraId="0AF09247" w14:textId="77777777" w:rsidR="00F221D2" w:rsidRPr="00801660" w:rsidRDefault="00F221D2" w:rsidP="009F2DF4">
            <w:pPr>
              <w:rPr>
                <w:rFonts w:ascii="Bookman Old Style" w:hAnsi="Bookman Old Style"/>
              </w:rPr>
            </w:pPr>
            <w:r>
              <w:rPr>
                <w:rFonts w:ascii="Bookman Old Style" w:hAnsi="Bookman Old Style"/>
              </w:rPr>
              <w:t xml:space="preserve">The TA intervention is </w:t>
            </w:r>
            <w:r w:rsidRPr="006C5325">
              <w:rPr>
                <w:rFonts w:ascii="Bookman Old Style" w:hAnsi="Bookman Old Style"/>
                <w:b/>
                <w:bCs/>
              </w:rPr>
              <w:t>emergingly</w:t>
            </w:r>
            <w:r>
              <w:rPr>
                <w:rFonts w:ascii="Bookman Old Style" w:hAnsi="Bookman Old Style"/>
              </w:rPr>
              <w:t xml:space="preserve"> </w:t>
            </w:r>
            <w:r w:rsidRPr="00224A69">
              <w:rPr>
                <w:rFonts w:ascii="Bookman Old Style" w:hAnsi="Bookman Old Style"/>
                <w:b/>
                <w:bCs/>
              </w:rPr>
              <w:t>relevant</w:t>
            </w:r>
            <w:r>
              <w:rPr>
                <w:rFonts w:ascii="Bookman Old Style" w:hAnsi="Bookman Old Style"/>
              </w:rPr>
              <w:t xml:space="preserve"> to the needs of the customers and the context of the organization.</w:t>
            </w:r>
          </w:p>
        </w:tc>
        <w:tc>
          <w:tcPr>
            <w:tcW w:w="2341" w:type="dxa"/>
          </w:tcPr>
          <w:p w14:paraId="4A28567B" w14:textId="77777777" w:rsidR="00F221D2" w:rsidRPr="00801660" w:rsidRDefault="00F221D2" w:rsidP="009F2DF4">
            <w:pPr>
              <w:rPr>
                <w:rFonts w:ascii="Bookman Old Style" w:hAnsi="Bookman Old Style"/>
              </w:rPr>
            </w:pPr>
            <w:r>
              <w:rPr>
                <w:rFonts w:ascii="Bookman Old Style" w:hAnsi="Bookman Old Style"/>
              </w:rPr>
              <w:t xml:space="preserve">The TA intervention is </w:t>
            </w:r>
            <w:r w:rsidRPr="00224A69">
              <w:rPr>
                <w:rFonts w:ascii="Bookman Old Style" w:hAnsi="Bookman Old Style"/>
                <w:b/>
                <w:bCs/>
              </w:rPr>
              <w:t>poorly relevant</w:t>
            </w:r>
            <w:r>
              <w:rPr>
                <w:rFonts w:ascii="Bookman Old Style" w:hAnsi="Bookman Old Style"/>
              </w:rPr>
              <w:t xml:space="preserve"> to the needs of the customers and the context of the organization.</w:t>
            </w:r>
          </w:p>
        </w:tc>
        <w:tc>
          <w:tcPr>
            <w:tcW w:w="1164" w:type="dxa"/>
          </w:tcPr>
          <w:p w14:paraId="088A785D" w14:textId="77777777" w:rsidR="00F221D2" w:rsidRDefault="00F221D2" w:rsidP="009F2DF4">
            <w:pPr>
              <w:rPr>
                <w:rFonts w:ascii="Bookman Old Style" w:hAnsi="Bookman Old Style"/>
              </w:rPr>
            </w:pPr>
          </w:p>
        </w:tc>
      </w:tr>
      <w:tr w:rsidR="00F221D2" w:rsidRPr="00801660" w14:paraId="37437E51" w14:textId="77777777" w:rsidTr="009F2DF4">
        <w:trPr>
          <w:jc w:val="center"/>
        </w:trPr>
        <w:tc>
          <w:tcPr>
            <w:tcW w:w="1633" w:type="dxa"/>
          </w:tcPr>
          <w:p w14:paraId="61E6ECBF" w14:textId="77777777" w:rsidR="00F221D2" w:rsidRPr="00801660" w:rsidRDefault="00F221D2" w:rsidP="009F2DF4">
            <w:pPr>
              <w:rPr>
                <w:rFonts w:ascii="Bookman Old Style" w:hAnsi="Bookman Old Style"/>
              </w:rPr>
            </w:pPr>
            <w:r>
              <w:rPr>
                <w:rFonts w:ascii="Bookman Old Style" w:hAnsi="Bookman Old Style"/>
              </w:rPr>
              <w:t>Practicability of TA Intervention</w:t>
            </w:r>
          </w:p>
        </w:tc>
        <w:tc>
          <w:tcPr>
            <w:tcW w:w="2592" w:type="dxa"/>
          </w:tcPr>
          <w:p w14:paraId="731555E4" w14:textId="77777777" w:rsidR="00F221D2" w:rsidRPr="00801660" w:rsidRDefault="00F221D2" w:rsidP="009F2DF4">
            <w:pPr>
              <w:rPr>
                <w:rFonts w:ascii="Bookman Old Style" w:hAnsi="Bookman Old Style"/>
              </w:rPr>
            </w:pPr>
            <w:r>
              <w:rPr>
                <w:rFonts w:ascii="Bookman Old Style" w:hAnsi="Bookman Old Style"/>
              </w:rPr>
              <w:t xml:space="preserve">The TA intervention offers </w:t>
            </w:r>
            <w:r w:rsidRPr="00224A69">
              <w:rPr>
                <w:rFonts w:ascii="Bookman Old Style" w:hAnsi="Bookman Old Style"/>
                <w:b/>
                <w:bCs/>
              </w:rPr>
              <w:t>the</w:t>
            </w:r>
            <w:r>
              <w:rPr>
                <w:rFonts w:ascii="Bookman Old Style" w:hAnsi="Bookman Old Style"/>
              </w:rPr>
              <w:t xml:space="preserve"> </w:t>
            </w:r>
            <w:r w:rsidRPr="00224A69">
              <w:rPr>
                <w:rFonts w:ascii="Bookman Old Style" w:hAnsi="Bookman Old Style"/>
                <w:b/>
                <w:bCs/>
              </w:rPr>
              <w:t>most practicable</w:t>
            </w:r>
            <w:r>
              <w:rPr>
                <w:rFonts w:ascii="Bookman Old Style" w:hAnsi="Bookman Old Style"/>
              </w:rPr>
              <w:t xml:space="preserve"> solution to the TA needs of the customers.</w:t>
            </w:r>
          </w:p>
        </w:tc>
        <w:tc>
          <w:tcPr>
            <w:tcW w:w="2520" w:type="dxa"/>
          </w:tcPr>
          <w:p w14:paraId="148D0B5C" w14:textId="77777777" w:rsidR="00F221D2" w:rsidRPr="00801660" w:rsidRDefault="00F221D2" w:rsidP="009F2DF4">
            <w:pPr>
              <w:rPr>
                <w:rFonts w:ascii="Bookman Old Style" w:hAnsi="Bookman Old Style"/>
              </w:rPr>
            </w:pPr>
            <w:r>
              <w:rPr>
                <w:rFonts w:ascii="Bookman Old Style" w:hAnsi="Bookman Old Style"/>
              </w:rPr>
              <w:t xml:space="preserve">The TA intervention offers </w:t>
            </w:r>
            <w:r w:rsidRPr="00224A69">
              <w:rPr>
                <w:rFonts w:ascii="Bookman Old Style" w:hAnsi="Bookman Old Style"/>
                <w:b/>
                <w:bCs/>
              </w:rPr>
              <w:t>a more</w:t>
            </w:r>
            <w:r>
              <w:rPr>
                <w:rFonts w:ascii="Bookman Old Style" w:hAnsi="Bookman Old Style"/>
              </w:rPr>
              <w:t xml:space="preserve"> </w:t>
            </w:r>
            <w:r w:rsidRPr="00224A69">
              <w:rPr>
                <w:rFonts w:ascii="Bookman Old Style" w:hAnsi="Bookman Old Style"/>
                <w:b/>
                <w:bCs/>
              </w:rPr>
              <w:t>practicable</w:t>
            </w:r>
            <w:r>
              <w:rPr>
                <w:rFonts w:ascii="Bookman Old Style" w:hAnsi="Bookman Old Style"/>
              </w:rPr>
              <w:t xml:space="preserve"> solution to the TA needs of the customers.</w:t>
            </w:r>
          </w:p>
        </w:tc>
        <w:tc>
          <w:tcPr>
            <w:tcW w:w="2700" w:type="dxa"/>
          </w:tcPr>
          <w:p w14:paraId="01F981E5" w14:textId="77777777" w:rsidR="00F221D2" w:rsidRPr="00801660" w:rsidRDefault="00F221D2" w:rsidP="009F2DF4">
            <w:pPr>
              <w:rPr>
                <w:rFonts w:ascii="Bookman Old Style" w:hAnsi="Bookman Old Style"/>
              </w:rPr>
            </w:pPr>
            <w:r>
              <w:rPr>
                <w:rFonts w:ascii="Bookman Old Style" w:hAnsi="Bookman Old Style"/>
              </w:rPr>
              <w:t xml:space="preserve">The TA intervention offers </w:t>
            </w:r>
            <w:r w:rsidRPr="00224A69">
              <w:rPr>
                <w:rFonts w:ascii="Bookman Old Style" w:hAnsi="Bookman Old Style"/>
                <w:b/>
                <w:bCs/>
              </w:rPr>
              <w:t>a less</w:t>
            </w:r>
            <w:r>
              <w:rPr>
                <w:rFonts w:ascii="Bookman Old Style" w:hAnsi="Bookman Old Style"/>
              </w:rPr>
              <w:t xml:space="preserve"> </w:t>
            </w:r>
            <w:r w:rsidRPr="00224A69">
              <w:rPr>
                <w:rFonts w:ascii="Bookman Old Style" w:hAnsi="Bookman Old Style"/>
                <w:b/>
                <w:bCs/>
              </w:rPr>
              <w:t>practicable</w:t>
            </w:r>
            <w:r>
              <w:rPr>
                <w:rFonts w:ascii="Bookman Old Style" w:hAnsi="Bookman Old Style"/>
              </w:rPr>
              <w:t xml:space="preserve"> solution to the TA needs of the customers.</w:t>
            </w:r>
          </w:p>
        </w:tc>
        <w:tc>
          <w:tcPr>
            <w:tcW w:w="2341" w:type="dxa"/>
          </w:tcPr>
          <w:p w14:paraId="5BF8EDE1" w14:textId="77777777" w:rsidR="00F221D2" w:rsidRPr="00801660" w:rsidRDefault="00F221D2" w:rsidP="009F2DF4">
            <w:pPr>
              <w:rPr>
                <w:rFonts w:ascii="Bookman Old Style" w:hAnsi="Bookman Old Style"/>
              </w:rPr>
            </w:pPr>
            <w:r>
              <w:rPr>
                <w:rFonts w:ascii="Bookman Old Style" w:hAnsi="Bookman Old Style"/>
              </w:rPr>
              <w:t xml:space="preserve">The TA intervention offers </w:t>
            </w:r>
            <w:r w:rsidRPr="00224A69">
              <w:rPr>
                <w:rFonts w:ascii="Bookman Old Style" w:hAnsi="Bookman Old Style"/>
                <w:b/>
                <w:bCs/>
              </w:rPr>
              <w:t>the least</w:t>
            </w:r>
            <w:r>
              <w:rPr>
                <w:rFonts w:ascii="Bookman Old Style" w:hAnsi="Bookman Old Style"/>
              </w:rPr>
              <w:t xml:space="preserve"> </w:t>
            </w:r>
            <w:r w:rsidRPr="00224A69">
              <w:rPr>
                <w:rFonts w:ascii="Bookman Old Style" w:hAnsi="Bookman Old Style"/>
                <w:b/>
                <w:bCs/>
              </w:rPr>
              <w:t>practicable</w:t>
            </w:r>
            <w:r>
              <w:rPr>
                <w:rFonts w:ascii="Bookman Old Style" w:hAnsi="Bookman Old Style"/>
              </w:rPr>
              <w:t xml:space="preserve"> solution to the TA needs of the customers.</w:t>
            </w:r>
          </w:p>
        </w:tc>
        <w:tc>
          <w:tcPr>
            <w:tcW w:w="1164" w:type="dxa"/>
          </w:tcPr>
          <w:p w14:paraId="77CAB9B6" w14:textId="77777777" w:rsidR="00F221D2" w:rsidRDefault="00F221D2" w:rsidP="009F2DF4">
            <w:pPr>
              <w:rPr>
                <w:rFonts w:ascii="Bookman Old Style" w:hAnsi="Bookman Old Style"/>
              </w:rPr>
            </w:pPr>
          </w:p>
        </w:tc>
      </w:tr>
      <w:tr w:rsidR="00F221D2" w:rsidRPr="00801660" w14:paraId="360F5E36" w14:textId="77777777" w:rsidTr="009F2DF4">
        <w:trPr>
          <w:jc w:val="center"/>
        </w:trPr>
        <w:tc>
          <w:tcPr>
            <w:tcW w:w="1633" w:type="dxa"/>
          </w:tcPr>
          <w:p w14:paraId="3351C55D" w14:textId="77777777" w:rsidR="00F221D2" w:rsidRPr="00801660" w:rsidRDefault="00F221D2" w:rsidP="009F2DF4">
            <w:pPr>
              <w:rPr>
                <w:rFonts w:ascii="Bookman Old Style" w:hAnsi="Bookman Old Style"/>
              </w:rPr>
            </w:pPr>
            <w:r>
              <w:rPr>
                <w:rFonts w:ascii="Bookman Old Style" w:hAnsi="Bookman Old Style"/>
              </w:rPr>
              <w:lastRenderedPageBreak/>
              <w:t>Replicability of Best Practice</w:t>
            </w:r>
          </w:p>
        </w:tc>
        <w:tc>
          <w:tcPr>
            <w:tcW w:w="2592" w:type="dxa"/>
          </w:tcPr>
          <w:p w14:paraId="630D55C1" w14:textId="77777777" w:rsidR="00F221D2" w:rsidRPr="00801660" w:rsidRDefault="00F221D2" w:rsidP="009F2DF4">
            <w:pPr>
              <w:rPr>
                <w:rFonts w:ascii="Bookman Old Style" w:hAnsi="Bookman Old Style"/>
              </w:rPr>
            </w:pPr>
            <w:r>
              <w:rPr>
                <w:rFonts w:ascii="Bookman Old Style" w:hAnsi="Bookman Old Style"/>
              </w:rPr>
              <w:t xml:space="preserve">The best practice resulting from the TA intervention is </w:t>
            </w:r>
            <w:r w:rsidRPr="0060502B">
              <w:rPr>
                <w:rFonts w:ascii="Bookman Old Style" w:hAnsi="Bookman Old Style"/>
                <w:b/>
                <w:bCs/>
              </w:rPr>
              <w:t>highly replicable</w:t>
            </w:r>
            <w:r>
              <w:rPr>
                <w:rFonts w:ascii="Bookman Old Style" w:hAnsi="Bookman Old Style"/>
              </w:rPr>
              <w:t xml:space="preserve"> that obtains </w:t>
            </w:r>
            <w:r w:rsidRPr="0060502B">
              <w:rPr>
                <w:rFonts w:ascii="Bookman Old Style" w:hAnsi="Bookman Old Style"/>
                <w:b/>
                <w:bCs/>
              </w:rPr>
              <w:t>very good consistent</w:t>
            </w:r>
            <w:r>
              <w:rPr>
                <w:rFonts w:ascii="Bookman Old Style" w:hAnsi="Bookman Old Style"/>
              </w:rPr>
              <w:t xml:space="preserve"> results.</w:t>
            </w:r>
          </w:p>
        </w:tc>
        <w:tc>
          <w:tcPr>
            <w:tcW w:w="2520" w:type="dxa"/>
          </w:tcPr>
          <w:p w14:paraId="119FA635" w14:textId="77777777" w:rsidR="00F221D2" w:rsidRPr="00801660" w:rsidRDefault="00F221D2" w:rsidP="009F2DF4">
            <w:pPr>
              <w:rPr>
                <w:rFonts w:ascii="Bookman Old Style" w:hAnsi="Bookman Old Style"/>
              </w:rPr>
            </w:pPr>
            <w:r>
              <w:rPr>
                <w:rFonts w:ascii="Bookman Old Style" w:hAnsi="Bookman Old Style"/>
              </w:rPr>
              <w:t xml:space="preserve">The best practice resulting from the TA intervention is </w:t>
            </w:r>
            <w:r w:rsidRPr="0060502B">
              <w:rPr>
                <w:rFonts w:ascii="Bookman Old Style" w:hAnsi="Bookman Old Style"/>
                <w:b/>
                <w:bCs/>
              </w:rPr>
              <w:t>moderately replicable</w:t>
            </w:r>
            <w:r w:rsidRPr="0060502B">
              <w:rPr>
                <w:rFonts w:ascii="Bookman Old Style" w:hAnsi="Bookman Old Style"/>
              </w:rPr>
              <w:t xml:space="preserve"> that obtains</w:t>
            </w:r>
            <w:r>
              <w:rPr>
                <w:rFonts w:ascii="Bookman Old Style" w:hAnsi="Bookman Old Style"/>
              </w:rPr>
              <w:t xml:space="preserve"> </w:t>
            </w:r>
            <w:r w:rsidRPr="0060502B">
              <w:rPr>
                <w:rFonts w:ascii="Bookman Old Style" w:hAnsi="Bookman Old Style"/>
                <w:b/>
                <w:bCs/>
              </w:rPr>
              <w:t>good  consistent</w:t>
            </w:r>
            <w:r>
              <w:rPr>
                <w:rFonts w:ascii="Bookman Old Style" w:hAnsi="Bookman Old Style"/>
              </w:rPr>
              <w:t xml:space="preserve"> results.</w:t>
            </w:r>
          </w:p>
        </w:tc>
        <w:tc>
          <w:tcPr>
            <w:tcW w:w="2700" w:type="dxa"/>
          </w:tcPr>
          <w:p w14:paraId="34B7F19B" w14:textId="77777777" w:rsidR="00F221D2" w:rsidRPr="00801660" w:rsidRDefault="00F221D2" w:rsidP="009F2DF4">
            <w:pPr>
              <w:rPr>
                <w:rFonts w:ascii="Bookman Old Style" w:hAnsi="Bookman Old Style"/>
              </w:rPr>
            </w:pPr>
            <w:r>
              <w:rPr>
                <w:rFonts w:ascii="Bookman Old Style" w:hAnsi="Bookman Old Style"/>
              </w:rPr>
              <w:t xml:space="preserve">The best practice resulting from the TA intervention is </w:t>
            </w:r>
            <w:r w:rsidRPr="0060502B">
              <w:rPr>
                <w:rFonts w:ascii="Bookman Old Style" w:hAnsi="Bookman Old Style"/>
                <w:b/>
                <w:bCs/>
              </w:rPr>
              <w:t>less replicable</w:t>
            </w:r>
            <w:r w:rsidRPr="0060502B">
              <w:rPr>
                <w:rFonts w:ascii="Bookman Old Style" w:hAnsi="Bookman Old Style"/>
              </w:rPr>
              <w:t xml:space="preserve"> </w:t>
            </w:r>
            <w:r>
              <w:rPr>
                <w:rFonts w:ascii="Bookman Old Style" w:hAnsi="Bookman Old Style"/>
              </w:rPr>
              <w:t xml:space="preserve">that obtains </w:t>
            </w:r>
            <w:r w:rsidRPr="0060502B">
              <w:rPr>
                <w:rFonts w:ascii="Bookman Old Style" w:hAnsi="Bookman Old Style"/>
                <w:b/>
                <w:bCs/>
              </w:rPr>
              <w:t>less consistent</w:t>
            </w:r>
            <w:r>
              <w:rPr>
                <w:rFonts w:ascii="Bookman Old Style" w:hAnsi="Bookman Old Style"/>
              </w:rPr>
              <w:t xml:space="preserve"> results.</w:t>
            </w:r>
          </w:p>
        </w:tc>
        <w:tc>
          <w:tcPr>
            <w:tcW w:w="2341" w:type="dxa"/>
          </w:tcPr>
          <w:p w14:paraId="0FBCA38C" w14:textId="77777777" w:rsidR="00F221D2" w:rsidRPr="00801660" w:rsidRDefault="00F221D2" w:rsidP="009F2DF4">
            <w:pPr>
              <w:rPr>
                <w:rFonts w:ascii="Bookman Old Style" w:hAnsi="Bookman Old Style"/>
              </w:rPr>
            </w:pPr>
            <w:r>
              <w:rPr>
                <w:rFonts w:ascii="Bookman Old Style" w:hAnsi="Bookman Old Style"/>
              </w:rPr>
              <w:t xml:space="preserve">The best practice resulting from the TA intervention is </w:t>
            </w:r>
            <w:r w:rsidRPr="0060502B">
              <w:rPr>
                <w:rFonts w:ascii="Bookman Old Style" w:hAnsi="Bookman Old Style"/>
                <w:b/>
                <w:bCs/>
              </w:rPr>
              <w:t>least replicable</w:t>
            </w:r>
            <w:r>
              <w:rPr>
                <w:rFonts w:ascii="Bookman Old Style" w:hAnsi="Bookman Old Style"/>
              </w:rPr>
              <w:t xml:space="preserve"> that obtains </w:t>
            </w:r>
            <w:r w:rsidRPr="0060502B">
              <w:rPr>
                <w:rFonts w:ascii="Bookman Old Style" w:hAnsi="Bookman Old Style"/>
                <w:b/>
                <w:bCs/>
              </w:rPr>
              <w:t>least consistent</w:t>
            </w:r>
            <w:r>
              <w:rPr>
                <w:rFonts w:ascii="Bookman Old Style" w:hAnsi="Bookman Old Style"/>
              </w:rPr>
              <w:t xml:space="preserve"> results.</w:t>
            </w:r>
          </w:p>
        </w:tc>
        <w:tc>
          <w:tcPr>
            <w:tcW w:w="1164" w:type="dxa"/>
          </w:tcPr>
          <w:p w14:paraId="52DAFC56" w14:textId="77777777" w:rsidR="00F221D2" w:rsidRDefault="00F221D2" w:rsidP="009F2DF4">
            <w:pPr>
              <w:rPr>
                <w:rFonts w:ascii="Bookman Old Style" w:hAnsi="Bookman Old Style"/>
              </w:rPr>
            </w:pPr>
          </w:p>
        </w:tc>
      </w:tr>
      <w:tr w:rsidR="00F221D2" w:rsidRPr="00801660" w14:paraId="1E1BC3DA" w14:textId="77777777" w:rsidTr="009F2DF4">
        <w:trPr>
          <w:jc w:val="center"/>
        </w:trPr>
        <w:tc>
          <w:tcPr>
            <w:tcW w:w="1633" w:type="dxa"/>
          </w:tcPr>
          <w:p w14:paraId="069E17D6" w14:textId="77777777" w:rsidR="00F221D2" w:rsidRPr="00801660" w:rsidRDefault="00F221D2" w:rsidP="009F2DF4">
            <w:pPr>
              <w:rPr>
                <w:rFonts w:ascii="Bookman Old Style" w:hAnsi="Bookman Old Style"/>
              </w:rPr>
            </w:pPr>
            <w:r w:rsidRPr="00DB46FD">
              <w:rPr>
                <w:rFonts w:ascii="Bookman Old Style" w:hAnsi="Bookman Old Style"/>
              </w:rPr>
              <w:t>Quality</w:t>
            </w:r>
            <w:r>
              <w:rPr>
                <w:rFonts w:ascii="Bookman Old Style" w:hAnsi="Bookman Old Style"/>
              </w:rPr>
              <w:t xml:space="preserve"> Continuous Improvement</w:t>
            </w:r>
          </w:p>
        </w:tc>
        <w:tc>
          <w:tcPr>
            <w:tcW w:w="2592" w:type="dxa"/>
          </w:tcPr>
          <w:p w14:paraId="7A051487" w14:textId="77777777" w:rsidR="00F221D2" w:rsidRPr="00801660" w:rsidRDefault="00F221D2" w:rsidP="009F2DF4">
            <w:pPr>
              <w:rPr>
                <w:rFonts w:ascii="Bookman Old Style" w:hAnsi="Bookman Old Style"/>
              </w:rPr>
            </w:pPr>
            <w:r>
              <w:rPr>
                <w:rFonts w:ascii="Bookman Old Style" w:hAnsi="Bookman Old Style"/>
              </w:rPr>
              <w:t xml:space="preserve">The TA provides </w:t>
            </w:r>
            <w:r w:rsidRPr="00E65F1B">
              <w:rPr>
                <w:rFonts w:ascii="Bookman Old Style" w:hAnsi="Bookman Old Style"/>
                <w:b/>
                <w:bCs/>
              </w:rPr>
              <w:t>exceptionally comprehensive</w:t>
            </w:r>
            <w:r>
              <w:rPr>
                <w:rFonts w:ascii="Bookman Old Style" w:hAnsi="Bookman Old Style"/>
              </w:rPr>
              <w:t xml:space="preserve"> support to the whole process of program delivery towards ensuring the achievement of the organization’s desired outcomes, i.e.  improved teachers’ competence, increased learners’ performance, and holistic education management. </w:t>
            </w:r>
          </w:p>
        </w:tc>
        <w:tc>
          <w:tcPr>
            <w:tcW w:w="2520" w:type="dxa"/>
          </w:tcPr>
          <w:p w14:paraId="2FF16A31" w14:textId="77777777" w:rsidR="00F221D2" w:rsidRPr="00801660" w:rsidRDefault="00F221D2" w:rsidP="009F2DF4">
            <w:pPr>
              <w:rPr>
                <w:rFonts w:ascii="Bookman Old Style" w:hAnsi="Bookman Old Style"/>
              </w:rPr>
            </w:pPr>
            <w:r>
              <w:rPr>
                <w:rFonts w:ascii="Bookman Old Style" w:hAnsi="Bookman Old Style"/>
              </w:rPr>
              <w:t xml:space="preserve">The TA provides </w:t>
            </w:r>
            <w:r w:rsidRPr="00E65F1B">
              <w:rPr>
                <w:rFonts w:ascii="Bookman Old Style" w:hAnsi="Bookman Old Style"/>
                <w:b/>
                <w:bCs/>
              </w:rPr>
              <w:t>outstandingly comprehensive</w:t>
            </w:r>
            <w:r>
              <w:rPr>
                <w:rFonts w:ascii="Bookman Old Style" w:hAnsi="Bookman Old Style"/>
              </w:rPr>
              <w:t xml:space="preserve"> support to the whole process of program delivery towards ensuring the achievement of the organization’s desired outcomes, i.e.  improved teachers’ competence, increased learners’ performance, and holistic education management.</w:t>
            </w:r>
          </w:p>
        </w:tc>
        <w:tc>
          <w:tcPr>
            <w:tcW w:w="2700" w:type="dxa"/>
          </w:tcPr>
          <w:p w14:paraId="5B83AA0C" w14:textId="77777777" w:rsidR="00F221D2" w:rsidRPr="00801660" w:rsidRDefault="00F221D2" w:rsidP="009F2DF4">
            <w:pPr>
              <w:rPr>
                <w:rFonts w:ascii="Bookman Old Style" w:hAnsi="Bookman Old Style"/>
              </w:rPr>
            </w:pPr>
            <w:r>
              <w:rPr>
                <w:rFonts w:ascii="Bookman Old Style" w:hAnsi="Bookman Old Style"/>
              </w:rPr>
              <w:t xml:space="preserve">The TA provides </w:t>
            </w:r>
            <w:r w:rsidRPr="00E84D97">
              <w:rPr>
                <w:rFonts w:ascii="Bookman Old Style" w:hAnsi="Bookman Old Style"/>
                <w:b/>
                <w:bCs/>
              </w:rPr>
              <w:t>satisfactorily</w:t>
            </w:r>
            <w:r w:rsidRPr="00E65F1B">
              <w:rPr>
                <w:rFonts w:ascii="Bookman Old Style" w:hAnsi="Bookman Old Style"/>
                <w:b/>
                <w:bCs/>
              </w:rPr>
              <w:t xml:space="preserve"> </w:t>
            </w:r>
            <w:r w:rsidRPr="00D7331B">
              <w:rPr>
                <w:rFonts w:ascii="Bookman Old Style" w:hAnsi="Bookman Old Style"/>
                <w:b/>
                <w:bCs/>
              </w:rPr>
              <w:t>compre</w:t>
            </w:r>
            <w:r>
              <w:rPr>
                <w:rFonts w:ascii="Bookman Old Style" w:hAnsi="Bookman Old Style"/>
                <w:b/>
                <w:bCs/>
              </w:rPr>
              <w:t>hensive</w:t>
            </w:r>
            <w:r>
              <w:rPr>
                <w:rFonts w:ascii="Bookman Old Style" w:hAnsi="Bookman Old Style"/>
              </w:rPr>
              <w:t xml:space="preserve"> support to the whole process of program delivery towards ensuring the achievement of the organization’s desired outcomes, i.e.  improved teachers’ competence, increased learners’ performance, and holistic education management.</w:t>
            </w:r>
          </w:p>
        </w:tc>
        <w:tc>
          <w:tcPr>
            <w:tcW w:w="2341" w:type="dxa"/>
          </w:tcPr>
          <w:p w14:paraId="651F7CCD" w14:textId="77777777" w:rsidR="00F221D2" w:rsidRPr="00801660" w:rsidRDefault="00F221D2" w:rsidP="009F2DF4">
            <w:pPr>
              <w:rPr>
                <w:rFonts w:ascii="Bookman Old Style" w:hAnsi="Bookman Old Style"/>
              </w:rPr>
            </w:pPr>
            <w:r>
              <w:rPr>
                <w:rFonts w:ascii="Bookman Old Style" w:hAnsi="Bookman Old Style"/>
              </w:rPr>
              <w:t xml:space="preserve">The TA provides </w:t>
            </w:r>
            <w:r w:rsidRPr="00E84D97">
              <w:rPr>
                <w:rFonts w:ascii="Bookman Old Style" w:hAnsi="Bookman Old Style"/>
                <w:b/>
                <w:bCs/>
              </w:rPr>
              <w:t>fairly</w:t>
            </w:r>
            <w:r w:rsidRPr="00E65F1B">
              <w:rPr>
                <w:rFonts w:ascii="Bookman Old Style" w:hAnsi="Bookman Old Style"/>
                <w:b/>
                <w:bCs/>
              </w:rPr>
              <w:t xml:space="preserve"> comprehensive</w:t>
            </w:r>
            <w:r>
              <w:rPr>
                <w:rFonts w:ascii="Bookman Old Style" w:hAnsi="Bookman Old Style"/>
              </w:rPr>
              <w:t xml:space="preserve"> support to the whole process of program delivery towards ensuring the achievement of the organization’s desired outcomes, i.e.  improved teachers’ competence, increased learners’ performance, and holistic education management.</w:t>
            </w:r>
          </w:p>
        </w:tc>
        <w:tc>
          <w:tcPr>
            <w:tcW w:w="1164" w:type="dxa"/>
          </w:tcPr>
          <w:p w14:paraId="0403BAA3" w14:textId="77777777" w:rsidR="00F221D2" w:rsidRDefault="00F221D2" w:rsidP="009F2DF4">
            <w:pPr>
              <w:rPr>
                <w:rFonts w:ascii="Bookman Old Style" w:hAnsi="Bookman Old Style"/>
              </w:rPr>
            </w:pPr>
          </w:p>
        </w:tc>
      </w:tr>
    </w:tbl>
    <w:p w14:paraId="2A35445C" w14:textId="77777777" w:rsidR="00F221D2" w:rsidRDefault="00F221D2" w:rsidP="00F221D2"/>
    <w:p w14:paraId="588C3FCF" w14:textId="77777777" w:rsidR="00F221D2" w:rsidRPr="002264D6" w:rsidRDefault="00F221D2" w:rsidP="00F221D2">
      <w:pPr>
        <w:rPr>
          <w:rFonts w:ascii="Bookman Old Style" w:hAnsi="Bookman Old Style"/>
        </w:rPr>
      </w:pPr>
      <w:r>
        <w:t xml:space="preserve">         </w:t>
      </w:r>
      <w:r w:rsidRPr="002264D6">
        <w:rPr>
          <w:rFonts w:ascii="Bookman Old Style" w:hAnsi="Bookman Old Style"/>
        </w:rPr>
        <w:t>Numerical Rating:</w:t>
      </w:r>
      <w:r>
        <w:rPr>
          <w:rFonts w:ascii="Bookman Old Style" w:hAnsi="Bookman Old Style"/>
        </w:rPr>
        <w:t xml:space="preserve"> _______________ (Relevance + Practicability + Replicability + Continuous Quality Improvement/4)</w:t>
      </w:r>
    </w:p>
    <w:p w14:paraId="1778BF7E" w14:textId="77777777" w:rsidR="00F221D2" w:rsidRPr="0075305C" w:rsidRDefault="00F221D2" w:rsidP="00F221D2">
      <w:pPr>
        <w:rPr>
          <w:rFonts w:ascii="Bookman Old Style" w:hAnsi="Bookman Old Style"/>
          <w:b/>
          <w:bCs/>
        </w:rPr>
      </w:pPr>
      <w:r w:rsidRPr="0075305C">
        <w:rPr>
          <w:rFonts w:ascii="Bookman Old Style" w:hAnsi="Bookman Old Style"/>
          <w:b/>
          <w:bCs/>
        </w:rPr>
        <w:lastRenderedPageBreak/>
        <w:t>Part II:  Scoring the Level of Effectiveness for TA Intervention</w:t>
      </w:r>
    </w:p>
    <w:tbl>
      <w:tblPr>
        <w:tblStyle w:val="TableGrid"/>
        <w:tblW w:w="0" w:type="auto"/>
        <w:tblLook w:val="04A0" w:firstRow="1" w:lastRow="0" w:firstColumn="1" w:lastColumn="0" w:noHBand="0" w:noVBand="1"/>
      </w:tblPr>
      <w:tblGrid>
        <w:gridCol w:w="1555"/>
        <w:gridCol w:w="2400"/>
        <w:gridCol w:w="8995"/>
      </w:tblGrid>
      <w:tr w:rsidR="00F221D2" w:rsidRPr="002A704B" w14:paraId="34E02451" w14:textId="77777777" w:rsidTr="009F2DF4">
        <w:tc>
          <w:tcPr>
            <w:tcW w:w="1555" w:type="dxa"/>
          </w:tcPr>
          <w:p w14:paraId="0E570FB5" w14:textId="77777777" w:rsidR="00F221D2" w:rsidRPr="002A704B" w:rsidRDefault="00F221D2" w:rsidP="009F2DF4">
            <w:pPr>
              <w:jc w:val="center"/>
              <w:rPr>
                <w:rFonts w:ascii="Bookman Old Style" w:hAnsi="Bookman Old Style"/>
                <w:b/>
                <w:bCs/>
              </w:rPr>
            </w:pPr>
            <w:r w:rsidRPr="002A704B">
              <w:rPr>
                <w:rFonts w:ascii="Bookman Old Style" w:hAnsi="Bookman Old Style"/>
                <w:b/>
                <w:bCs/>
              </w:rPr>
              <w:t>Range</w:t>
            </w:r>
          </w:p>
        </w:tc>
        <w:tc>
          <w:tcPr>
            <w:tcW w:w="2400" w:type="dxa"/>
          </w:tcPr>
          <w:p w14:paraId="3D023871" w14:textId="77777777" w:rsidR="00F221D2" w:rsidRPr="002A704B" w:rsidRDefault="00F221D2" w:rsidP="009F2DF4">
            <w:pPr>
              <w:jc w:val="center"/>
              <w:rPr>
                <w:rFonts w:ascii="Bookman Old Style" w:hAnsi="Bookman Old Style"/>
                <w:b/>
                <w:bCs/>
              </w:rPr>
            </w:pPr>
            <w:r w:rsidRPr="002A704B">
              <w:rPr>
                <w:rFonts w:ascii="Bookman Old Style" w:hAnsi="Bookman Old Style"/>
                <w:b/>
                <w:bCs/>
              </w:rPr>
              <w:t>Descriptive Rating</w:t>
            </w:r>
          </w:p>
        </w:tc>
        <w:tc>
          <w:tcPr>
            <w:tcW w:w="8995" w:type="dxa"/>
          </w:tcPr>
          <w:p w14:paraId="193C2EE7" w14:textId="77777777" w:rsidR="00F221D2" w:rsidRPr="002A704B" w:rsidRDefault="00F221D2" w:rsidP="009F2DF4">
            <w:pPr>
              <w:jc w:val="center"/>
              <w:rPr>
                <w:rFonts w:ascii="Bookman Old Style" w:hAnsi="Bookman Old Style"/>
                <w:b/>
                <w:bCs/>
              </w:rPr>
            </w:pPr>
            <w:r w:rsidRPr="002A704B">
              <w:rPr>
                <w:rFonts w:ascii="Bookman Old Style" w:hAnsi="Bookman Old Style"/>
                <w:b/>
                <w:bCs/>
              </w:rPr>
              <w:t>Interpretation</w:t>
            </w:r>
          </w:p>
        </w:tc>
      </w:tr>
      <w:tr w:rsidR="00F221D2" w14:paraId="03D8B798" w14:textId="77777777" w:rsidTr="009F2DF4">
        <w:tc>
          <w:tcPr>
            <w:tcW w:w="1555" w:type="dxa"/>
          </w:tcPr>
          <w:p w14:paraId="15DE0D72" w14:textId="77777777" w:rsidR="00F221D2" w:rsidRPr="00A97029" w:rsidRDefault="00F221D2" w:rsidP="009F2DF4">
            <w:pPr>
              <w:rPr>
                <w:rFonts w:ascii="Bookman Old Style" w:hAnsi="Bookman Old Style"/>
                <w:b/>
                <w:bCs/>
              </w:rPr>
            </w:pPr>
            <w:r w:rsidRPr="00A97029">
              <w:rPr>
                <w:rFonts w:ascii="Bookman Old Style" w:hAnsi="Bookman Old Style"/>
                <w:b/>
                <w:bCs/>
              </w:rPr>
              <w:t>3.26– 4.0</w:t>
            </w:r>
          </w:p>
        </w:tc>
        <w:tc>
          <w:tcPr>
            <w:tcW w:w="2400" w:type="dxa"/>
          </w:tcPr>
          <w:p w14:paraId="02B695FA" w14:textId="77777777" w:rsidR="00F221D2" w:rsidRDefault="00F221D2" w:rsidP="009F2DF4">
            <w:pPr>
              <w:rPr>
                <w:rFonts w:ascii="Bookman Old Style" w:hAnsi="Bookman Old Style"/>
              </w:rPr>
            </w:pPr>
            <w:r>
              <w:rPr>
                <w:rFonts w:ascii="Bookman Old Style" w:hAnsi="Bookman Old Style"/>
              </w:rPr>
              <w:t>Highly Effective</w:t>
            </w:r>
          </w:p>
        </w:tc>
        <w:tc>
          <w:tcPr>
            <w:tcW w:w="8995" w:type="dxa"/>
          </w:tcPr>
          <w:p w14:paraId="31A436D8" w14:textId="77777777" w:rsidR="00F221D2" w:rsidRDefault="00F221D2" w:rsidP="009F2DF4">
            <w:pPr>
              <w:jc w:val="both"/>
              <w:rPr>
                <w:rFonts w:ascii="Bookman Old Style" w:hAnsi="Bookman Old Style"/>
              </w:rPr>
            </w:pPr>
            <w:r>
              <w:rPr>
                <w:rFonts w:ascii="Bookman Old Style" w:hAnsi="Bookman Old Style"/>
              </w:rPr>
              <w:t>The TA-related practice/s is/are highly effective that knowledge sharing is highly evident, thus contributing to the improvement of the overall implementation of program activities.</w:t>
            </w:r>
          </w:p>
        </w:tc>
      </w:tr>
      <w:tr w:rsidR="00F221D2" w14:paraId="32E04F28" w14:textId="77777777" w:rsidTr="009F2DF4">
        <w:tc>
          <w:tcPr>
            <w:tcW w:w="1555" w:type="dxa"/>
          </w:tcPr>
          <w:p w14:paraId="2C07F266" w14:textId="77777777" w:rsidR="00F221D2" w:rsidRPr="00A97029" w:rsidRDefault="00F221D2" w:rsidP="009F2DF4">
            <w:pPr>
              <w:rPr>
                <w:rFonts w:ascii="Bookman Old Style" w:hAnsi="Bookman Old Style"/>
                <w:b/>
                <w:bCs/>
              </w:rPr>
            </w:pPr>
            <w:r w:rsidRPr="00A97029">
              <w:rPr>
                <w:rFonts w:ascii="Bookman Old Style" w:hAnsi="Bookman Old Style"/>
                <w:b/>
                <w:bCs/>
              </w:rPr>
              <w:t>2.51– 3.25</w:t>
            </w:r>
          </w:p>
        </w:tc>
        <w:tc>
          <w:tcPr>
            <w:tcW w:w="2400" w:type="dxa"/>
          </w:tcPr>
          <w:p w14:paraId="47EB0507" w14:textId="77777777" w:rsidR="00F221D2" w:rsidRDefault="00F221D2" w:rsidP="009F2DF4">
            <w:pPr>
              <w:rPr>
                <w:rFonts w:ascii="Bookman Old Style" w:hAnsi="Bookman Old Style"/>
              </w:rPr>
            </w:pPr>
            <w:r>
              <w:rPr>
                <w:rFonts w:ascii="Bookman Old Style" w:hAnsi="Bookman Old Style"/>
              </w:rPr>
              <w:t>Moderately Effective</w:t>
            </w:r>
          </w:p>
        </w:tc>
        <w:tc>
          <w:tcPr>
            <w:tcW w:w="8995" w:type="dxa"/>
          </w:tcPr>
          <w:p w14:paraId="1E2CAC72" w14:textId="77777777" w:rsidR="00F221D2" w:rsidRDefault="00F221D2" w:rsidP="009F2DF4">
            <w:pPr>
              <w:jc w:val="both"/>
              <w:rPr>
                <w:rFonts w:ascii="Bookman Old Style" w:hAnsi="Bookman Old Style"/>
              </w:rPr>
            </w:pPr>
            <w:r>
              <w:rPr>
                <w:rFonts w:ascii="Bookman Old Style" w:hAnsi="Bookman Old Style"/>
              </w:rPr>
              <w:t>The TA-related practice/s is/are moderately effective that knowledge sharing is moderately evident leading to the improvement in the overall implementation of program activities.</w:t>
            </w:r>
          </w:p>
        </w:tc>
      </w:tr>
      <w:tr w:rsidR="00F221D2" w14:paraId="5FB78A64" w14:textId="77777777" w:rsidTr="009F2DF4">
        <w:tc>
          <w:tcPr>
            <w:tcW w:w="1555" w:type="dxa"/>
          </w:tcPr>
          <w:p w14:paraId="62497EC8" w14:textId="77777777" w:rsidR="00F221D2" w:rsidRPr="00A97029" w:rsidRDefault="00F221D2" w:rsidP="009F2DF4">
            <w:pPr>
              <w:rPr>
                <w:rFonts w:ascii="Bookman Old Style" w:hAnsi="Bookman Old Style"/>
                <w:b/>
                <w:bCs/>
              </w:rPr>
            </w:pPr>
            <w:r w:rsidRPr="00A97029">
              <w:rPr>
                <w:rFonts w:ascii="Bookman Old Style" w:hAnsi="Bookman Old Style"/>
                <w:b/>
                <w:bCs/>
              </w:rPr>
              <w:t>1.76 – 2.50</w:t>
            </w:r>
          </w:p>
        </w:tc>
        <w:tc>
          <w:tcPr>
            <w:tcW w:w="2400" w:type="dxa"/>
          </w:tcPr>
          <w:p w14:paraId="3891A2E9" w14:textId="77777777" w:rsidR="00F221D2" w:rsidRDefault="00F221D2" w:rsidP="009F2DF4">
            <w:pPr>
              <w:rPr>
                <w:rFonts w:ascii="Bookman Old Style" w:hAnsi="Bookman Old Style"/>
              </w:rPr>
            </w:pPr>
            <w:r>
              <w:rPr>
                <w:rFonts w:ascii="Bookman Old Style" w:hAnsi="Bookman Old Style"/>
              </w:rPr>
              <w:t>Less Effective</w:t>
            </w:r>
          </w:p>
        </w:tc>
        <w:tc>
          <w:tcPr>
            <w:tcW w:w="8995" w:type="dxa"/>
          </w:tcPr>
          <w:p w14:paraId="46239FD5" w14:textId="77777777" w:rsidR="00F221D2" w:rsidRDefault="00F221D2" w:rsidP="009F2DF4">
            <w:pPr>
              <w:jc w:val="both"/>
              <w:rPr>
                <w:rFonts w:ascii="Bookman Old Style" w:hAnsi="Bookman Old Style"/>
              </w:rPr>
            </w:pPr>
            <w:r>
              <w:rPr>
                <w:rFonts w:ascii="Bookman Old Style" w:hAnsi="Bookman Old Style"/>
              </w:rPr>
              <w:t>The TA-related practice/s is/are less effective that knowledge sharing is partially evident; hence, the improvement in the overall implementation of program activities is in the emerging stage.</w:t>
            </w:r>
          </w:p>
        </w:tc>
      </w:tr>
      <w:tr w:rsidR="00F221D2" w14:paraId="4031721E" w14:textId="77777777" w:rsidTr="009F2DF4">
        <w:tc>
          <w:tcPr>
            <w:tcW w:w="1555" w:type="dxa"/>
          </w:tcPr>
          <w:p w14:paraId="1F44FA44" w14:textId="77777777" w:rsidR="00F221D2" w:rsidRPr="00A97029" w:rsidRDefault="00F221D2" w:rsidP="009F2DF4">
            <w:pPr>
              <w:rPr>
                <w:rFonts w:ascii="Bookman Old Style" w:hAnsi="Bookman Old Style"/>
                <w:b/>
                <w:bCs/>
              </w:rPr>
            </w:pPr>
            <w:r w:rsidRPr="00A97029">
              <w:rPr>
                <w:rFonts w:ascii="Bookman Old Style" w:hAnsi="Bookman Old Style"/>
                <w:b/>
                <w:bCs/>
              </w:rPr>
              <w:t>1.0 – 1.75</w:t>
            </w:r>
          </w:p>
        </w:tc>
        <w:tc>
          <w:tcPr>
            <w:tcW w:w="2400" w:type="dxa"/>
          </w:tcPr>
          <w:p w14:paraId="3441D7AC" w14:textId="77777777" w:rsidR="00F221D2" w:rsidRDefault="00F221D2" w:rsidP="009F2DF4">
            <w:pPr>
              <w:rPr>
                <w:rFonts w:ascii="Bookman Old Style" w:hAnsi="Bookman Old Style"/>
              </w:rPr>
            </w:pPr>
            <w:r>
              <w:rPr>
                <w:rFonts w:ascii="Bookman Old Style" w:hAnsi="Bookman Old Style"/>
              </w:rPr>
              <w:t>Least Effective</w:t>
            </w:r>
          </w:p>
        </w:tc>
        <w:tc>
          <w:tcPr>
            <w:tcW w:w="8995" w:type="dxa"/>
          </w:tcPr>
          <w:p w14:paraId="5CFBBA93" w14:textId="77777777" w:rsidR="00F221D2" w:rsidRDefault="00F221D2" w:rsidP="009F2DF4">
            <w:pPr>
              <w:jc w:val="both"/>
              <w:rPr>
                <w:rFonts w:ascii="Bookman Old Style" w:hAnsi="Bookman Old Style"/>
              </w:rPr>
            </w:pPr>
            <w:r>
              <w:rPr>
                <w:rFonts w:ascii="Bookman Old Style" w:hAnsi="Bookman Old Style"/>
              </w:rPr>
              <w:t xml:space="preserve">The TA-related practice/s is/are least effective that knowledge sharing is not evident; hence, there is a need to </w:t>
            </w:r>
            <w:r w:rsidRPr="00BE160B">
              <w:rPr>
                <w:rFonts w:ascii="Bookman Old Style" w:hAnsi="Bookman Old Style"/>
              </w:rPr>
              <w:t>change</w:t>
            </w:r>
            <w:r>
              <w:rPr>
                <w:rFonts w:ascii="Bookman Old Style" w:hAnsi="Bookman Old Style"/>
              </w:rPr>
              <w:t xml:space="preserve"> strategy/</w:t>
            </w:r>
            <w:proofErr w:type="spellStart"/>
            <w:r>
              <w:rPr>
                <w:rFonts w:ascii="Bookman Old Style" w:hAnsi="Bookman Old Style"/>
              </w:rPr>
              <w:t>ies</w:t>
            </w:r>
            <w:proofErr w:type="spellEnd"/>
            <w:r>
              <w:rPr>
                <w:rFonts w:ascii="Bookman Old Style" w:hAnsi="Bookman Old Style"/>
              </w:rPr>
              <w:t xml:space="preserve"> to improving the overall implementation of program activities.</w:t>
            </w:r>
          </w:p>
        </w:tc>
      </w:tr>
    </w:tbl>
    <w:p w14:paraId="43F3C523" w14:textId="77777777" w:rsidR="00C761D0" w:rsidRDefault="00C761D0" w:rsidP="00C761D0">
      <w:pPr>
        <w:pStyle w:val="NoSpacing"/>
        <w:rPr>
          <w:rFonts w:ascii="Bookman Old Style" w:hAnsi="Bookman Old Style"/>
        </w:rPr>
      </w:pPr>
    </w:p>
    <w:p w14:paraId="79DE9A31" w14:textId="77777777" w:rsidR="00F221D2" w:rsidRPr="00C761D0" w:rsidRDefault="00FA3314" w:rsidP="00C761D0">
      <w:pPr>
        <w:pStyle w:val="NoSpacing"/>
        <w:rPr>
          <w:rFonts w:ascii="Bookman Old Style" w:hAnsi="Bookman Old Style"/>
        </w:rPr>
      </w:pPr>
      <w:r>
        <w:rPr>
          <w:rFonts w:ascii="Bookman Old Style" w:hAnsi="Bookman Old Style"/>
          <w:noProof/>
          <w:lang w:eastAsia="en-PH"/>
        </w:rPr>
        <mc:AlternateContent>
          <mc:Choice Requires="wps">
            <w:drawing>
              <wp:anchor distT="0" distB="0" distL="114300" distR="114300" simplePos="0" relativeHeight="251659264" behindDoc="0" locked="0" layoutInCell="1" allowOverlap="1" wp14:anchorId="46A6A4D1" wp14:editId="020DCE9B">
                <wp:simplePos x="0" y="0"/>
                <wp:positionH relativeFrom="column">
                  <wp:posOffset>6457950</wp:posOffset>
                </wp:positionH>
                <wp:positionV relativeFrom="paragraph">
                  <wp:posOffset>90805</wp:posOffset>
                </wp:positionV>
                <wp:extent cx="2333625" cy="1038225"/>
                <wp:effectExtent l="0" t="0" r="0" b="0"/>
                <wp:wrapNone/>
                <wp:docPr id="2" name="Rectangle 2"/>
                <wp:cNvGraphicFramePr/>
                <a:graphic xmlns:a="http://schemas.openxmlformats.org/drawingml/2006/main">
                  <a:graphicData uri="http://schemas.microsoft.com/office/word/2010/wordprocessingShape">
                    <wps:wsp>
                      <wps:cNvSpPr/>
                      <wps:spPr>
                        <a:xfrm>
                          <a:off x="0" y="0"/>
                          <a:ext cx="2333625" cy="103822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454AACC" w14:textId="77777777" w:rsidR="00FA3314" w:rsidRDefault="00FA3314" w:rsidP="00FA3314">
                            <w:pPr>
                              <w:pStyle w:val="NoSpacing"/>
                              <w:rPr>
                                <w:rFonts w:ascii="Bookman Old Style" w:hAnsi="Bookman Old Style"/>
                                <w:color w:val="000000" w:themeColor="text1"/>
                              </w:rPr>
                            </w:pPr>
                            <w:r w:rsidRPr="00FA3314">
                              <w:rPr>
                                <w:rFonts w:ascii="Bookman Old Style" w:hAnsi="Bookman Old Style"/>
                                <w:color w:val="000000" w:themeColor="text1"/>
                              </w:rPr>
                              <w:t>Attested by:</w:t>
                            </w:r>
                          </w:p>
                          <w:p w14:paraId="7F292793" w14:textId="77777777" w:rsidR="00FA3314" w:rsidRDefault="00FA3314" w:rsidP="00FA3314">
                            <w:pPr>
                              <w:pStyle w:val="NoSpacing"/>
                              <w:rPr>
                                <w:rFonts w:ascii="Bookman Old Style" w:hAnsi="Bookman Old Style"/>
                                <w:color w:val="000000" w:themeColor="text1"/>
                              </w:rPr>
                            </w:pPr>
                          </w:p>
                          <w:p w14:paraId="68E03FF1" w14:textId="77777777" w:rsidR="00FA3314" w:rsidRPr="00FA3314" w:rsidRDefault="00FA3314" w:rsidP="00FA3314">
                            <w:pPr>
                              <w:pStyle w:val="NoSpacing"/>
                              <w:rPr>
                                <w:rFonts w:ascii="Bookman Old Style" w:hAnsi="Bookman Old Style"/>
                                <w:color w:val="000000" w:themeColor="text1"/>
                              </w:rPr>
                            </w:pPr>
                          </w:p>
                          <w:p w14:paraId="7E01DF08" w14:textId="77777777" w:rsidR="00FA3314" w:rsidRPr="00FA3314" w:rsidRDefault="00FA3314" w:rsidP="00FA3314">
                            <w:pPr>
                              <w:pStyle w:val="NoSpacing"/>
                              <w:jc w:val="center"/>
                              <w:rPr>
                                <w:rFonts w:ascii="Bookman Old Style" w:hAnsi="Bookman Old Style"/>
                                <w:color w:val="000000" w:themeColor="text1"/>
                              </w:rPr>
                            </w:pPr>
                            <w:r w:rsidRPr="00FA3314">
                              <w:rPr>
                                <w:rFonts w:ascii="Bookman Old Style" w:hAnsi="Bookman Old Style"/>
                                <w:color w:val="000000" w:themeColor="text1"/>
                              </w:rPr>
                              <w:t>_______________________</w:t>
                            </w:r>
                          </w:p>
                          <w:p w14:paraId="28D637FC" w14:textId="77777777" w:rsidR="00FA3314" w:rsidRPr="00FA3314" w:rsidRDefault="00FA3314" w:rsidP="00FA3314">
                            <w:pPr>
                              <w:pStyle w:val="NoSpacing"/>
                              <w:jc w:val="center"/>
                              <w:rPr>
                                <w:rFonts w:ascii="Bookman Old Style" w:hAnsi="Bookman Old Style"/>
                                <w:color w:val="000000" w:themeColor="text1"/>
                              </w:rPr>
                            </w:pPr>
                            <w:r w:rsidRPr="00FA3314">
                              <w:rPr>
                                <w:rFonts w:ascii="Bookman Old Style" w:hAnsi="Bookman Old Style"/>
                                <w:color w:val="000000" w:themeColor="text1"/>
                              </w:rPr>
                              <w:t>FD Chief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 o:spid="_x0000_s1026" style="position:absolute;margin-left:508.5pt;margin-top:7.15pt;width:183.75pt;height:8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" filled="f" stroked="f" strokeweight="1pt">
                <v:textbox>
                  <w:txbxContent>
                    <w:p w:rsidR="00FA3314" w:rsidRDefault="00FA3314" w:rsidP="00FA3314">
                      <w:pPr>
                        <w:pStyle w:val="NoSpacing"/>
                        <w:rPr>
                          <w:rFonts w:ascii="Bookman Old Style" w:hAnsi="Bookman Old Style"/>
                          <w:color w:val="000000" w:themeColor="text1"/>
                        </w:rPr>
                      </w:pPr>
                      <w:r w:rsidRPr="00FA3314">
                        <w:rPr>
                          <w:rFonts w:ascii="Bookman Old Style" w:hAnsi="Bookman Old Style"/>
                          <w:color w:val="000000" w:themeColor="text1"/>
                        </w:rPr>
                        <w:t>Attested by:</w:t>
                      </w:r>
                    </w:p>
                    <w:p w:rsidR="00FA3314" w:rsidRDefault="00FA3314" w:rsidP="00FA3314">
                      <w:pPr>
                        <w:pStyle w:val="NoSpacing"/>
                        <w:rPr>
                          <w:rFonts w:ascii="Bookman Old Style" w:hAnsi="Bookman Old Style"/>
                          <w:color w:val="000000" w:themeColor="text1"/>
                        </w:rPr>
                      </w:pPr>
                    </w:p>
                    <w:p w:rsidR="00FA3314" w:rsidRPr="00FA3314" w:rsidRDefault="00FA3314" w:rsidP="00FA3314">
                      <w:pPr>
                        <w:pStyle w:val="NoSpacing"/>
                        <w:rPr>
                          <w:rFonts w:ascii="Bookman Old Style" w:hAnsi="Bookman Old Style"/>
                          <w:color w:val="000000" w:themeColor="text1"/>
                        </w:rPr>
                      </w:pPr>
                    </w:p>
                    <w:p w:rsidR="00FA3314" w:rsidRPr="00FA3314" w:rsidRDefault="00FA3314" w:rsidP="00FA3314">
                      <w:pPr>
                        <w:pStyle w:val="NoSpacing"/>
                        <w:jc w:val="center"/>
                        <w:rPr>
                          <w:rFonts w:ascii="Bookman Old Style" w:hAnsi="Bookman Old Style"/>
                          <w:color w:val="000000" w:themeColor="text1"/>
                        </w:rPr>
                      </w:pPr>
                      <w:r w:rsidRPr="00FA3314">
                        <w:rPr>
                          <w:rFonts w:ascii="Bookman Old Style" w:hAnsi="Bookman Old Style"/>
                          <w:color w:val="000000" w:themeColor="text1"/>
                        </w:rPr>
                        <w:t>_______________________</w:t>
                      </w:r>
                    </w:p>
                    <w:p w:rsidR="00FA3314" w:rsidRPr="00FA3314" w:rsidRDefault="00FA3314" w:rsidP="00FA3314">
                      <w:pPr>
                        <w:pStyle w:val="NoSpacing"/>
                        <w:jc w:val="center"/>
                        <w:rPr>
                          <w:rFonts w:ascii="Bookman Old Style" w:hAnsi="Bookman Old Style"/>
                          <w:color w:val="000000" w:themeColor="text1"/>
                        </w:rPr>
                      </w:pPr>
                      <w:r w:rsidRPr="00FA3314">
                        <w:rPr>
                          <w:rFonts w:ascii="Bookman Old Style" w:hAnsi="Bookman Old Style"/>
                          <w:color w:val="000000" w:themeColor="text1"/>
                        </w:rPr>
                        <w:t>FD Chief</w:t>
                      </w:r>
                    </w:p>
                  </w:txbxContent>
                </v:textbox>
              </v:rect>
            </w:pict>
          </mc:Fallback>
        </mc:AlternateContent>
      </w:r>
      <w:r w:rsidR="00F221D2" w:rsidRPr="00C761D0">
        <w:rPr>
          <w:rFonts w:ascii="Bookman Old Style" w:hAnsi="Bookman Old Style"/>
        </w:rPr>
        <w:t xml:space="preserve">Numerical Rating: _____________________ </w:t>
      </w:r>
    </w:p>
    <w:p w14:paraId="6BCE38C4" w14:textId="77777777" w:rsidR="00C761D0" w:rsidRDefault="00C761D0" w:rsidP="00C761D0">
      <w:pPr>
        <w:pStyle w:val="NoSpacing"/>
        <w:rPr>
          <w:rFonts w:ascii="Bookman Old Style" w:hAnsi="Bookman Old Style"/>
        </w:rPr>
      </w:pPr>
    </w:p>
    <w:p w14:paraId="6164B7DA" w14:textId="77777777" w:rsidR="00F221D2" w:rsidRPr="00C761D0" w:rsidRDefault="00F221D2" w:rsidP="00C761D0">
      <w:pPr>
        <w:pStyle w:val="NoSpacing"/>
        <w:rPr>
          <w:rFonts w:ascii="Bookman Old Style" w:hAnsi="Bookman Old Style"/>
        </w:rPr>
      </w:pPr>
      <w:r w:rsidRPr="00C761D0">
        <w:rPr>
          <w:rFonts w:ascii="Bookman Old Style" w:hAnsi="Bookman Old Style"/>
        </w:rPr>
        <w:t>Descriptive Rating: ____________________</w:t>
      </w:r>
    </w:p>
    <w:p w14:paraId="6FEE21C0" w14:textId="77777777" w:rsidR="00F221D2" w:rsidRPr="00C761D0" w:rsidRDefault="00F221D2" w:rsidP="00C761D0">
      <w:pPr>
        <w:pStyle w:val="NoSpacing"/>
        <w:rPr>
          <w:rFonts w:ascii="Bookman Old Style" w:hAnsi="Bookman Old Style"/>
        </w:rPr>
      </w:pPr>
      <w:r w:rsidRPr="00C761D0">
        <w:rPr>
          <w:rFonts w:ascii="Bookman Old Style" w:hAnsi="Bookman Old Style"/>
        </w:rPr>
        <w:t xml:space="preserve">Name and Signature of TA Provider: ___________________________ </w:t>
      </w:r>
    </w:p>
    <w:p w14:paraId="1D91B0BF" w14:textId="77777777" w:rsidR="00F221D2" w:rsidRPr="00C761D0" w:rsidRDefault="00F221D2" w:rsidP="00C761D0">
      <w:pPr>
        <w:pStyle w:val="NoSpacing"/>
        <w:rPr>
          <w:rFonts w:ascii="Bookman Old Style" w:hAnsi="Bookman Old Style"/>
        </w:rPr>
      </w:pPr>
      <w:r w:rsidRPr="00C761D0">
        <w:rPr>
          <w:rFonts w:ascii="Bookman Old Style" w:hAnsi="Bookman Old Style"/>
        </w:rPr>
        <w:t>Date Submitted: _____________________</w:t>
      </w:r>
    </w:p>
    <w:p w14:paraId="79365BBC" w14:textId="77777777" w:rsidR="00382972" w:rsidRPr="00C761D0" w:rsidRDefault="00F221D2" w:rsidP="00C761D0">
      <w:pPr>
        <w:pStyle w:val="NoSpacing"/>
        <w:rPr>
          <w:rFonts w:ascii="Bookman Old Style" w:hAnsi="Bookman Old Style"/>
        </w:rPr>
      </w:pPr>
      <w:r w:rsidRPr="00C761D0">
        <w:rPr>
          <w:rFonts w:ascii="Bookman Old Style" w:hAnsi="Bookman Old Style"/>
        </w:rPr>
        <w:t xml:space="preserve">MOVs Attached: _______________________________________________________________________ </w:t>
      </w:r>
    </w:p>
    <w:p w14:paraId="356A3F06" w14:textId="77777777" w:rsidR="00382972" w:rsidRPr="00C761D0" w:rsidRDefault="00382972" w:rsidP="00C761D0">
      <w:pPr>
        <w:pStyle w:val="NoSpacing"/>
        <w:rPr>
          <w:rFonts w:ascii="Bookman Old Style" w:hAnsi="Bookman Old Style"/>
          <w:i/>
          <w:sz w:val="16"/>
          <w:szCs w:val="16"/>
        </w:rPr>
      </w:pPr>
    </w:p>
    <w:p w14:paraId="4800893E" w14:textId="77777777" w:rsidR="00C761D0" w:rsidRDefault="00C761D0" w:rsidP="00382972">
      <w:pPr>
        <w:pStyle w:val="NoSpacing"/>
        <w:rPr>
          <w:rFonts w:ascii="Bookman Old Style" w:hAnsi="Bookman Old Style"/>
          <w:i/>
          <w:sz w:val="16"/>
          <w:szCs w:val="16"/>
        </w:rPr>
      </w:pPr>
    </w:p>
    <w:p w14:paraId="579DF4FA" w14:textId="77777777" w:rsidR="00C761D0" w:rsidRDefault="00C761D0" w:rsidP="00382972">
      <w:pPr>
        <w:pStyle w:val="NoSpacing"/>
        <w:rPr>
          <w:rFonts w:ascii="Bookman Old Style" w:hAnsi="Bookman Old Style"/>
          <w:i/>
          <w:sz w:val="16"/>
          <w:szCs w:val="16"/>
        </w:rPr>
      </w:pPr>
    </w:p>
    <w:p w14:paraId="61CBF269" w14:textId="77777777" w:rsidR="00C761D0" w:rsidRDefault="00C761D0" w:rsidP="00382972">
      <w:pPr>
        <w:pStyle w:val="NoSpacing"/>
        <w:rPr>
          <w:rFonts w:ascii="Bookman Old Style" w:hAnsi="Bookman Old Style"/>
          <w:i/>
          <w:sz w:val="16"/>
          <w:szCs w:val="16"/>
        </w:rPr>
      </w:pPr>
    </w:p>
    <w:p w14:paraId="681F8CF2" w14:textId="77777777" w:rsidR="00C761D0" w:rsidRDefault="00C761D0" w:rsidP="00382972">
      <w:pPr>
        <w:pStyle w:val="NoSpacing"/>
        <w:rPr>
          <w:rFonts w:ascii="Bookman Old Style" w:hAnsi="Bookman Old Style"/>
          <w:i/>
          <w:sz w:val="16"/>
          <w:szCs w:val="16"/>
        </w:rPr>
      </w:pPr>
    </w:p>
    <w:p w14:paraId="1D6F01D9" w14:textId="77777777" w:rsidR="00382972" w:rsidRPr="00382972" w:rsidRDefault="00EF0509" w:rsidP="00382972">
      <w:pPr>
        <w:pStyle w:val="NoSpacing"/>
        <w:rPr>
          <w:rFonts w:ascii="Bookman Old Style" w:hAnsi="Bookman Old Style"/>
          <w:i/>
          <w:sz w:val="16"/>
          <w:szCs w:val="16"/>
        </w:rPr>
      </w:pPr>
      <w:r>
        <w:rPr>
          <w:rFonts w:ascii="Bookman Old Style" w:hAnsi="Bookman Old Style"/>
          <w:i/>
          <w:sz w:val="16"/>
          <w:szCs w:val="16"/>
        </w:rPr>
        <w:t>INITIALS/FD/TAR</w:t>
      </w:r>
      <w:r w:rsidR="00382972" w:rsidRPr="00382972">
        <w:rPr>
          <w:rFonts w:ascii="Bookman Old Style" w:hAnsi="Bookman Old Style"/>
          <w:i/>
          <w:sz w:val="16"/>
          <w:szCs w:val="16"/>
        </w:rPr>
        <w:t>/ISSUE NO./Creation Date</w:t>
      </w:r>
    </w:p>
    <w:sectPr w:rsidR="00382972" w:rsidRPr="00382972" w:rsidSect="00140BBD">
      <w:headerReference w:type="even" r:id="rId7"/>
      <w:headerReference w:type="default" r:id="rId8"/>
      <w:footerReference w:type="even" r:id="rId9"/>
      <w:footerReference w:type="default" r:id="rId10"/>
      <w:headerReference w:type="first" r:id="rId11"/>
      <w:footerReference w:type="first" r:id="rId12"/>
      <w:pgSz w:w="16838" w:h="11906" w:orient="landscape"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E80EDE" w14:textId="77777777" w:rsidR="00AA1518" w:rsidRDefault="00AA1518">
      <w:pPr>
        <w:spacing w:after="0" w:line="240" w:lineRule="auto"/>
      </w:pPr>
      <w:r>
        <w:separator/>
      </w:r>
    </w:p>
  </w:endnote>
  <w:endnote w:type="continuationSeparator" w:id="0">
    <w:p w14:paraId="47B25306" w14:textId="77777777" w:rsidR="00AA1518" w:rsidRDefault="00AA15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Old English Text MT">
    <w:panose1 w:val="03040902040508030806"/>
    <w:charset w:val="00"/>
    <w:family w:val="script"/>
    <w:pitch w:val="variable"/>
    <w:sig w:usb0="00000003" w:usb1="00000000" w:usb2="00000000" w:usb3="00000000" w:csb0="00000001" w:csb1="00000000"/>
  </w:font>
  <w:font w:name="Trajan Pro">
    <w:panose1 w:val="02020502050506020301"/>
    <w:charset w:val="00"/>
    <w:family w:val="roman"/>
    <w:notTrueType/>
    <w:pitch w:val="variable"/>
    <w:sig w:usb0="800000AF" w:usb1="5000204B" w:usb2="00000000" w:usb3="00000000" w:csb0="0000009B"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AE25D" w14:textId="77777777" w:rsidR="007811F1" w:rsidRDefault="007811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CD4CB" w14:textId="77777777" w:rsidR="0047784C" w:rsidRDefault="0047784C" w:rsidP="0047784C">
    <w:pPr>
      <w:pStyle w:val="NoSpacing"/>
    </w:pPr>
    <w:r>
      <w:rPr>
        <w:noProof/>
        <w:lang w:eastAsia="en-PH"/>
      </w:rPr>
      <w:drawing>
        <wp:anchor distT="0" distB="0" distL="114300" distR="114300" simplePos="0" relativeHeight="251663360" behindDoc="1" locked="0" layoutInCell="1" allowOverlap="1" wp14:anchorId="6D893EB5" wp14:editId="45378E21">
          <wp:simplePos x="0" y="0"/>
          <wp:positionH relativeFrom="column">
            <wp:posOffset>743585</wp:posOffset>
          </wp:positionH>
          <wp:positionV relativeFrom="paragraph">
            <wp:posOffset>-224155</wp:posOffset>
          </wp:positionV>
          <wp:extent cx="7068820" cy="933450"/>
          <wp:effectExtent l="0" t="0" r="0" b="0"/>
          <wp:wrapTight wrapText="bothSides">
            <wp:wrapPolygon edited="0">
              <wp:start x="0" y="0"/>
              <wp:lineTo x="0" y="441"/>
              <wp:lineTo x="1746" y="7053"/>
              <wp:lineTo x="1746" y="19396"/>
              <wp:lineTo x="5821" y="21159"/>
              <wp:lineTo x="16415" y="21159"/>
              <wp:lineTo x="20083" y="21159"/>
              <wp:lineTo x="20141" y="7053"/>
              <wp:lineTo x="21538"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68820" cy="933450"/>
                  </a:xfrm>
                  <a:prstGeom prst="rect">
                    <a:avLst/>
                  </a:prstGeom>
                  <a:noFill/>
                </pic:spPr>
              </pic:pic>
            </a:graphicData>
          </a:graphic>
          <wp14:sizeRelH relativeFrom="page">
            <wp14:pctWidth>0</wp14:pctWidth>
          </wp14:sizeRelH>
          <wp14:sizeRelV relativeFrom="page">
            <wp14:pctHeight>0</wp14:pctHeight>
          </wp14:sizeRelV>
        </wp:anchor>
      </w:drawing>
    </w:r>
    <w:r>
      <w:rPr>
        <w:rFonts w:ascii="Calibri" w:eastAsia="Calibri" w:hAnsi="Calibri" w:cs="Calibri"/>
        <w:noProof/>
        <w:lang w:eastAsia="en-PH"/>
      </w:rPr>
      <mc:AlternateContent>
        <mc:Choice Requires="wpg">
          <w:drawing>
            <wp:anchor distT="0" distB="0" distL="114300" distR="114300" simplePos="0" relativeHeight="251662336" behindDoc="0" locked="0" layoutInCell="1" allowOverlap="1" wp14:anchorId="7F5462DF" wp14:editId="636211E0">
              <wp:simplePos x="0" y="0"/>
              <wp:positionH relativeFrom="margin">
                <wp:posOffset>-501650</wp:posOffset>
              </wp:positionH>
              <wp:positionV relativeFrom="page">
                <wp:posOffset>8989097</wp:posOffset>
              </wp:positionV>
              <wp:extent cx="7054850" cy="936980"/>
              <wp:effectExtent l="0" t="0" r="12700" b="0"/>
              <wp:wrapSquare wrapText="bothSides"/>
              <wp:docPr id="13" name="Group 13"/>
              <wp:cNvGraphicFramePr/>
              <a:graphic xmlns:a="http://schemas.openxmlformats.org/drawingml/2006/main">
                <a:graphicData uri="http://schemas.microsoft.com/office/word/2010/wordprocessingGroup">
                  <wpg:wgp>
                    <wpg:cNvGrpSpPr/>
                    <wpg:grpSpPr>
                      <a:xfrm>
                        <a:off x="0" y="0"/>
                        <a:ext cx="7054850" cy="936980"/>
                        <a:chOff x="0" y="0"/>
                        <a:chExt cx="7054850" cy="936980"/>
                      </a:xfrm>
                    </wpg:grpSpPr>
                    <wps:wsp>
                      <wps:cNvPr id="14" name="Rectangle 14"/>
                      <wps:cNvSpPr/>
                      <wps:spPr>
                        <a:xfrm>
                          <a:off x="1687830" y="145173"/>
                          <a:ext cx="3768551" cy="172044"/>
                        </a:xfrm>
                        <a:prstGeom prst="rect">
                          <a:avLst/>
                        </a:prstGeom>
                        <a:ln>
                          <a:noFill/>
                        </a:ln>
                      </wps:spPr>
                      <wps:txbx>
                        <w:txbxContent>
                          <w:p w14:paraId="3829FF38" w14:textId="77777777" w:rsidR="0047784C" w:rsidRDefault="0047784C" w:rsidP="0047784C">
                            <w:r>
                              <w:rPr>
                                <w:rFonts w:cs="Calibri"/>
                                <w:sz w:val="20"/>
                              </w:rPr>
                              <w:t xml:space="preserve">Regional Center, </w:t>
                            </w:r>
                            <w:proofErr w:type="spellStart"/>
                            <w:r>
                              <w:rPr>
                                <w:rFonts w:cs="Calibri"/>
                                <w:sz w:val="20"/>
                              </w:rPr>
                              <w:t>Brgy</w:t>
                            </w:r>
                            <w:proofErr w:type="spellEnd"/>
                            <w:r>
                              <w:rPr>
                                <w:rFonts w:cs="Calibri"/>
                                <w:sz w:val="20"/>
                              </w:rPr>
                              <w:t>. Carpenter Hill, City of Koronadal</w:t>
                            </w:r>
                          </w:p>
                        </w:txbxContent>
                      </wps:txbx>
                      <wps:bodyPr horzOverflow="overflow" vert="horz" lIns="0" tIns="0" rIns="0" bIns="0" rtlCol="0">
                        <a:noAutofit/>
                      </wps:bodyPr>
                    </wps:wsp>
                    <wps:wsp>
                      <wps:cNvPr id="15" name="Rectangle 15"/>
                      <wps:cNvSpPr/>
                      <wps:spPr>
                        <a:xfrm>
                          <a:off x="4525899" y="145173"/>
                          <a:ext cx="38174" cy="172044"/>
                        </a:xfrm>
                        <a:prstGeom prst="rect">
                          <a:avLst/>
                        </a:prstGeom>
                        <a:ln>
                          <a:noFill/>
                        </a:ln>
                      </wps:spPr>
                      <wps:txbx>
                        <w:txbxContent>
                          <w:p w14:paraId="706D2596" w14:textId="77777777" w:rsidR="0047784C" w:rsidRDefault="0047784C" w:rsidP="0047784C">
                            <w:r>
                              <w:rPr>
                                <w:rFonts w:cs="Calibri"/>
                                <w:sz w:val="20"/>
                              </w:rPr>
                              <w:t xml:space="preserve"> </w:t>
                            </w:r>
                          </w:p>
                        </w:txbxContent>
                      </wps:txbx>
                      <wps:bodyPr horzOverflow="overflow" vert="horz" lIns="0" tIns="0" rIns="0" bIns="0" rtlCol="0">
                        <a:noAutofit/>
                      </wps:bodyPr>
                    </wps:wsp>
                    <wps:wsp>
                      <wps:cNvPr id="16" name="Rectangle 16"/>
                      <wps:cNvSpPr/>
                      <wps:spPr>
                        <a:xfrm>
                          <a:off x="1687830" y="300113"/>
                          <a:ext cx="38174" cy="172044"/>
                        </a:xfrm>
                        <a:prstGeom prst="rect">
                          <a:avLst/>
                        </a:prstGeom>
                        <a:ln>
                          <a:noFill/>
                        </a:ln>
                      </wps:spPr>
                      <wps:txbx>
                        <w:txbxContent>
                          <w:p w14:paraId="2CBD24EF" w14:textId="77777777" w:rsidR="0047784C" w:rsidRDefault="0047784C" w:rsidP="0047784C">
                            <w:r>
                              <w:rPr>
                                <w:rFonts w:cs="Calibri"/>
                                <w:sz w:val="20"/>
                              </w:rPr>
                              <w:t xml:space="preserve"> </w:t>
                            </w:r>
                          </w:p>
                        </w:txbxContent>
                      </wps:txbx>
                      <wps:bodyPr horzOverflow="overflow" vert="horz" lIns="0" tIns="0" rIns="0" bIns="0" rtlCol="0">
                        <a:noAutofit/>
                      </wps:bodyPr>
                    </wps:wsp>
                    <wps:wsp>
                      <wps:cNvPr id="17" name="Rectangle 17"/>
                      <wps:cNvSpPr/>
                      <wps:spPr>
                        <a:xfrm>
                          <a:off x="1715770" y="300113"/>
                          <a:ext cx="2988693" cy="172044"/>
                        </a:xfrm>
                        <a:prstGeom prst="rect">
                          <a:avLst/>
                        </a:prstGeom>
                        <a:ln>
                          <a:noFill/>
                        </a:ln>
                      </wps:spPr>
                      <wps:txbx>
                        <w:txbxContent>
                          <w:p w14:paraId="500F2C03" w14:textId="77777777" w:rsidR="0047784C" w:rsidRDefault="0047784C" w:rsidP="0047784C">
                            <w:r>
                              <w:rPr>
                                <w:rFonts w:cs="Calibri"/>
                                <w:sz w:val="20"/>
                              </w:rPr>
                              <w:t xml:space="preserve">Telefax No.: (083) 2288825/ (083) 2281893 </w:t>
                            </w:r>
                          </w:p>
                        </w:txbxContent>
                      </wps:txbx>
                      <wps:bodyPr horzOverflow="overflow" vert="horz" lIns="0" tIns="0" rIns="0" bIns="0" rtlCol="0">
                        <a:noAutofit/>
                      </wps:bodyPr>
                    </wps:wsp>
                    <wps:wsp>
                      <wps:cNvPr id="18" name="Rectangle 18"/>
                      <wps:cNvSpPr/>
                      <wps:spPr>
                        <a:xfrm>
                          <a:off x="3966845" y="300113"/>
                          <a:ext cx="38174" cy="172044"/>
                        </a:xfrm>
                        <a:prstGeom prst="rect">
                          <a:avLst/>
                        </a:prstGeom>
                        <a:ln>
                          <a:noFill/>
                        </a:ln>
                      </wps:spPr>
                      <wps:txbx>
                        <w:txbxContent>
                          <w:p w14:paraId="4F72B8F0" w14:textId="77777777" w:rsidR="0047784C" w:rsidRDefault="0047784C" w:rsidP="0047784C">
                            <w:r>
                              <w:rPr>
                                <w:rFonts w:cs="Calibri"/>
                                <w:sz w:val="20"/>
                              </w:rPr>
                              <w:t xml:space="preserve"> </w:t>
                            </w:r>
                          </w:p>
                        </w:txbxContent>
                      </wps:txbx>
                      <wps:bodyPr horzOverflow="overflow" vert="horz" lIns="0" tIns="0" rIns="0" bIns="0" rtlCol="0">
                        <a:noAutofit/>
                      </wps:bodyPr>
                    </wps:wsp>
                    <wps:wsp>
                      <wps:cNvPr id="19" name="Rectangle 19"/>
                      <wps:cNvSpPr/>
                      <wps:spPr>
                        <a:xfrm>
                          <a:off x="1687830" y="455054"/>
                          <a:ext cx="3933238" cy="172044"/>
                        </a:xfrm>
                        <a:prstGeom prst="rect">
                          <a:avLst/>
                        </a:prstGeom>
                        <a:ln>
                          <a:noFill/>
                        </a:ln>
                      </wps:spPr>
                      <wps:txbx>
                        <w:txbxContent>
                          <w:p w14:paraId="165B3BFA" w14:textId="77777777" w:rsidR="0047784C" w:rsidRDefault="0047784C" w:rsidP="0047784C">
                            <w:r>
                              <w:rPr>
                                <w:rFonts w:cs="Calibri"/>
                                <w:sz w:val="20"/>
                              </w:rPr>
                              <w:t>Website: depedroxii.org   Email: region12@deped.gov.ph</w:t>
                            </w:r>
                          </w:p>
                        </w:txbxContent>
                      </wps:txbx>
                      <wps:bodyPr horzOverflow="overflow" vert="horz" lIns="0" tIns="0" rIns="0" bIns="0" rtlCol="0">
                        <a:noAutofit/>
                      </wps:bodyPr>
                    </wps:wsp>
                    <wps:wsp>
                      <wps:cNvPr id="20" name="Rectangle 20"/>
                      <wps:cNvSpPr/>
                      <wps:spPr>
                        <a:xfrm>
                          <a:off x="4645406" y="455054"/>
                          <a:ext cx="38174" cy="172044"/>
                        </a:xfrm>
                        <a:prstGeom prst="rect">
                          <a:avLst/>
                        </a:prstGeom>
                        <a:ln>
                          <a:noFill/>
                        </a:ln>
                      </wps:spPr>
                      <wps:txbx>
                        <w:txbxContent>
                          <w:p w14:paraId="5B9B4BD5" w14:textId="77777777" w:rsidR="0047784C" w:rsidRDefault="0047784C" w:rsidP="0047784C">
                            <w:r>
                              <w:rPr>
                                <w:rFonts w:cs="Calibri"/>
                                <w:sz w:val="20"/>
                              </w:rPr>
                              <w:t xml:space="preserve"> </w:t>
                            </w:r>
                          </w:p>
                        </w:txbxContent>
                      </wps:txbx>
                      <wps:bodyPr horzOverflow="overflow" vert="horz" lIns="0" tIns="0" rIns="0" bIns="0" rtlCol="0">
                        <a:noAutofit/>
                      </wps:bodyPr>
                    </wps:wsp>
                    <pic:pic xmlns:pic="http://schemas.openxmlformats.org/drawingml/2006/picture">
                      <pic:nvPicPr>
                        <pic:cNvPr id="21" name="Picture 21"/>
                        <pic:cNvPicPr/>
                      </pic:nvPicPr>
                      <pic:blipFill>
                        <a:blip r:embed="rId2"/>
                        <a:stretch>
                          <a:fillRect/>
                        </a:stretch>
                      </pic:blipFill>
                      <pic:spPr>
                        <a:xfrm>
                          <a:off x="5441315" y="68300"/>
                          <a:ext cx="1111809" cy="868680"/>
                        </a:xfrm>
                        <a:prstGeom prst="rect">
                          <a:avLst/>
                        </a:prstGeom>
                      </pic:spPr>
                    </pic:pic>
                    <pic:pic xmlns:pic="http://schemas.openxmlformats.org/drawingml/2006/picture">
                      <pic:nvPicPr>
                        <pic:cNvPr id="22" name="Picture 22"/>
                        <pic:cNvPicPr/>
                      </pic:nvPicPr>
                      <pic:blipFill>
                        <a:blip r:embed="rId3"/>
                        <a:stretch>
                          <a:fillRect/>
                        </a:stretch>
                      </pic:blipFill>
                      <pic:spPr>
                        <a:xfrm>
                          <a:off x="617855" y="68300"/>
                          <a:ext cx="946785" cy="769620"/>
                        </a:xfrm>
                        <a:prstGeom prst="rect">
                          <a:avLst/>
                        </a:prstGeom>
                      </pic:spPr>
                    </pic:pic>
                    <wps:wsp>
                      <wps:cNvPr id="23" name="Shape 8234"/>
                      <wps:cNvSpPr/>
                      <wps:spPr>
                        <a:xfrm>
                          <a:off x="0" y="0"/>
                          <a:ext cx="7054850" cy="0"/>
                        </a:xfrm>
                        <a:custGeom>
                          <a:avLst/>
                          <a:gdLst/>
                          <a:ahLst/>
                          <a:cxnLst/>
                          <a:rect l="0" t="0" r="0" b="0"/>
                          <a:pathLst>
                            <a:path w="7054850">
                              <a:moveTo>
                                <a:pt x="0" y="0"/>
                              </a:moveTo>
                              <a:lnTo>
                                <a:pt x="7054850" y="0"/>
                              </a:lnTo>
                            </a:path>
                          </a:pathLst>
                        </a:custGeom>
                        <a:ln w="19050"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40B5076F" id="Group 13" o:spid="_x0000_s1026" style="position:absolute;margin-left:-39.5pt;margin-top:707.8pt;width:555.5pt;height:73.8pt;z-index:251662336;mso-position-horizontal-relative:margin;mso-position-vertical-relative:page" coordsize="70548,9369"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">
              <v:rect id="Rectangle 14" o:spid="_x0000_s1027" style="position:absolute;left:16878;top:1451;width:37685;height:17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QDwQAAANsAAAAPAAAAZHJzL2Rvd25yZXYueG1sRE9Li8Iw&#10;EL4L/ocwwt40VWT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E3H9APBAAAA2wAAAA8AAAAA&#10;AAAAAAAAAAAABwIAAGRycy9kb3ducmV2LnhtbFBLBQYAAAAAAwADALcAAAD1AgAAAAA=&#10;" filled="f" stroked="f">
                <v:textbox inset="0,0,0,0">
                  <w:txbxContent>
                    <w:p w:rsidR="0047784C" w:rsidRDefault="0047784C" w:rsidP="0047784C">
                      <w:r>
                        <w:rPr>
                          <w:rFonts w:cs="Calibri"/>
                          <w:sz w:val="20"/>
                        </w:rPr>
                        <w:t xml:space="preserve">Regional Center, </w:t>
                      </w:r>
                      <w:proofErr w:type="spellStart"/>
                      <w:r>
                        <w:rPr>
                          <w:rFonts w:cs="Calibri"/>
                          <w:sz w:val="20"/>
                        </w:rPr>
                        <w:t>Brgy</w:t>
                      </w:r>
                      <w:proofErr w:type="spellEnd"/>
                      <w:r>
                        <w:rPr>
                          <w:rFonts w:cs="Calibri"/>
                          <w:sz w:val="20"/>
                        </w:rPr>
                        <w:t xml:space="preserve">. Carpenter Hill, City of </w:t>
                      </w:r>
                      <w:proofErr w:type="spellStart"/>
                      <w:r>
                        <w:rPr>
                          <w:rFonts w:cs="Calibri"/>
                          <w:sz w:val="20"/>
                        </w:rPr>
                        <w:t>Koronadal</w:t>
                      </w:r>
                      <w:proofErr w:type="spellEnd"/>
                    </w:p>
                  </w:txbxContent>
                </v:textbox>
              </v:rect>
              <v:rect id="Rectangle 15" o:spid="_x0000_s1028" style="position:absolute;left:45258;top:1451;width:382;height:17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1GYwQAAANsAAAAPAAAAZHJzL2Rvd25yZXYueG1sRE9Li8Iw&#10;EL4L/ocwwt40VXD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CKLUZjBAAAA2wAAAA8AAAAA&#10;AAAAAAAAAAAABwIAAGRycy9kb3ducmV2LnhtbFBLBQYAAAAAAwADALcAAAD1AgAAAAA=&#10;" filled="f" stroked="f">
                <v:textbox inset="0,0,0,0">
                  <w:txbxContent>
                    <w:p w:rsidR="0047784C" w:rsidRDefault="0047784C" w:rsidP="0047784C">
                      <w:r>
                        <w:rPr>
                          <w:rFonts w:cs="Calibri"/>
                          <w:sz w:val="20"/>
                        </w:rPr>
                        <w:t xml:space="preserve"> </w:t>
                      </w:r>
                    </w:p>
                  </w:txbxContent>
                </v:textbox>
              </v:rect>
              <v:rect id="Rectangle 16" o:spid="_x0000_s1029" style="position:absolute;left:16878;top:3001;width:382;height:1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" filled="f" stroked="f">
                <v:textbox inset="0,0,0,0">
                  <w:txbxContent>
                    <w:p w:rsidR="0047784C" w:rsidRDefault="0047784C" w:rsidP="0047784C">
                      <w:r>
                        <w:rPr>
                          <w:rFonts w:cs="Calibri"/>
                          <w:sz w:val="20"/>
                        </w:rPr>
                        <w:t xml:space="preserve"> </w:t>
                      </w:r>
                    </w:p>
                  </w:txbxContent>
                </v:textbox>
              </v:rect>
              <v:rect id="Rectangle 17" o:spid="_x0000_s1030" style="position:absolute;left:17157;top:3001;width:29887;height:1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" filled="f" stroked="f">
                <v:textbox inset="0,0,0,0">
                  <w:txbxContent>
                    <w:p w:rsidR="0047784C" w:rsidRDefault="0047784C" w:rsidP="0047784C">
                      <w:r>
                        <w:rPr>
                          <w:rFonts w:cs="Calibri"/>
                          <w:sz w:val="20"/>
                        </w:rPr>
                        <w:t xml:space="preserve">Telefax No.: (083) 2288825/ (083) 2281893 </w:t>
                      </w:r>
                    </w:p>
                  </w:txbxContent>
                </v:textbox>
              </v:rect>
              <v:rect id="Rectangle 18" o:spid="_x0000_s1031" style="position:absolute;left:39668;top:3001;width:382;height:1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" filled="f" stroked="f">
                <v:textbox inset="0,0,0,0">
                  <w:txbxContent>
                    <w:p w:rsidR="0047784C" w:rsidRDefault="0047784C" w:rsidP="0047784C">
                      <w:r>
                        <w:rPr>
                          <w:rFonts w:cs="Calibri"/>
                          <w:sz w:val="20"/>
                        </w:rPr>
                        <w:t xml:space="preserve"> </w:t>
                      </w:r>
                    </w:p>
                  </w:txbxContent>
                </v:textbox>
              </v:rect>
              <v:rect id="Rectangle 19" o:spid="_x0000_s1032" style="position:absolute;left:16878;top:4550;width:39332;height:1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" filled="f" stroked="f">
                <v:textbox inset="0,0,0,0">
                  <w:txbxContent>
                    <w:p w:rsidR="0047784C" w:rsidRDefault="0047784C" w:rsidP="0047784C">
                      <w:r>
                        <w:rPr>
                          <w:rFonts w:cs="Calibri"/>
                          <w:sz w:val="20"/>
                        </w:rPr>
                        <w:t>Website: depedroxii.org   Email: region12@deped.gov.ph</w:t>
                      </w:r>
                    </w:p>
                  </w:txbxContent>
                </v:textbox>
              </v:rect>
              <v:rect id="Rectangle 20" o:spid="_x0000_s1033" style="position:absolute;left:46454;top:4550;width:381;height:1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" filled="f" stroked="f">
                <v:textbox inset="0,0,0,0">
                  <w:txbxContent>
                    <w:p w:rsidR="0047784C" w:rsidRDefault="0047784C" w:rsidP="0047784C">
                      <w:r>
                        <w:rPr>
                          <w:rFonts w:cs="Calibri"/>
                          <w:sz w:val="20"/>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1" o:spid="_x0000_s1034" type="#_x0000_t75" style="position:absolute;left:54413;top:683;width:11118;height:86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">
                <v:imagedata r:id="rId4" o:title=""/>
              </v:shape>
              <v:shape id="Picture 22" o:spid="_x0000_s1035" type="#_x0000_t75" style="position:absolute;left:6178;top:683;width:9468;height:76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">
                <v:imagedata r:id="rId5" o:title=""/>
              </v:shape>
              <v:shape id="Shape 8234" o:spid="_x0000_s1036" style="position:absolute;width:70548;height:0;visibility:visible;mso-wrap-style:square;v-text-anchor:top" coordsize="70548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" path="m,l7054850,e" filled="f" strokeweight="1.5pt">
                <v:stroke miterlimit="83231f" joinstyle="miter"/>
                <v:path arrowok="t" textboxrect="0,0,7054850,0"/>
              </v:shape>
              <w10:wrap type="square" anchorx="margin" anchory="page"/>
            </v:group>
          </w:pict>
        </mc:Fallback>
      </mc:AlternateContent>
    </w:r>
  </w:p>
  <w:p w14:paraId="57BC26D1" w14:textId="77777777" w:rsidR="00464502" w:rsidRDefault="00AA15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160F3" w14:textId="77777777" w:rsidR="007811F1" w:rsidRDefault="007811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89B51" w14:textId="77777777" w:rsidR="00AA1518" w:rsidRDefault="00AA1518">
      <w:pPr>
        <w:spacing w:after="0" w:line="240" w:lineRule="auto"/>
      </w:pPr>
      <w:r>
        <w:separator/>
      </w:r>
    </w:p>
  </w:footnote>
  <w:footnote w:type="continuationSeparator" w:id="0">
    <w:p w14:paraId="2E4BF5B7" w14:textId="77777777" w:rsidR="00AA1518" w:rsidRDefault="00AA15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003EC" w14:textId="77777777" w:rsidR="007811F1" w:rsidRDefault="007811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BEAAE" w14:textId="77777777" w:rsidR="00464502" w:rsidRDefault="00AD4917" w:rsidP="00464502">
    <w:pPr>
      <w:pStyle w:val="Header"/>
    </w:pPr>
    <w:r>
      <w:rPr>
        <w:noProof/>
        <w:lang w:val="en-PH" w:eastAsia="en-PH"/>
      </w:rPr>
      <w:drawing>
        <wp:anchor distT="0" distB="0" distL="114300" distR="114300" simplePos="0" relativeHeight="251660288" behindDoc="0" locked="0" layoutInCell="1" allowOverlap="1" wp14:anchorId="6BAE1463" wp14:editId="10511992">
          <wp:simplePos x="0" y="0"/>
          <wp:positionH relativeFrom="margin">
            <wp:align>center</wp:align>
          </wp:positionH>
          <wp:positionV relativeFrom="paragraph">
            <wp:posOffset>-184276</wp:posOffset>
          </wp:positionV>
          <wp:extent cx="694944" cy="69494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4944" cy="694944"/>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D16D593" w14:textId="77777777" w:rsidR="00464502" w:rsidRDefault="00AA1518" w:rsidP="00464502">
    <w:pPr>
      <w:pStyle w:val="Header"/>
    </w:pPr>
  </w:p>
  <w:p w14:paraId="600C435D" w14:textId="77777777" w:rsidR="00464502" w:rsidRDefault="00AA1518" w:rsidP="00464502">
    <w:pPr>
      <w:pStyle w:val="Header"/>
      <w:rPr>
        <w:rFonts w:ascii="Old English Text MT" w:hAnsi="Old English Text MT"/>
        <w:sz w:val="24"/>
      </w:rPr>
    </w:pPr>
  </w:p>
  <w:p w14:paraId="51813441" w14:textId="77777777" w:rsidR="00464502" w:rsidRDefault="00AD4917" w:rsidP="00464502">
    <w:pPr>
      <w:pStyle w:val="Header"/>
      <w:jc w:val="center"/>
      <w:rPr>
        <w:rFonts w:ascii="Old English Text MT" w:hAnsi="Old English Text MT"/>
        <w:sz w:val="24"/>
      </w:rPr>
    </w:pPr>
    <w:r w:rsidRPr="00440085">
      <w:rPr>
        <w:rFonts w:ascii="Old English Text MT" w:hAnsi="Old English Text MT"/>
        <w:sz w:val="24"/>
      </w:rPr>
      <w:t>Republic of the Philippines</w:t>
    </w:r>
  </w:p>
  <w:p w14:paraId="64BE89E9" w14:textId="77777777" w:rsidR="00464502" w:rsidRDefault="00AD4917" w:rsidP="00464502">
    <w:pPr>
      <w:pStyle w:val="Header"/>
      <w:jc w:val="center"/>
      <w:rPr>
        <w:rFonts w:ascii="Old English Text MT" w:hAnsi="Old English Text MT"/>
        <w:sz w:val="36"/>
      </w:rPr>
    </w:pPr>
    <w:r w:rsidRPr="00BA60C3">
      <w:rPr>
        <w:rFonts w:ascii="Old English Text MT" w:hAnsi="Old English Text MT"/>
        <w:sz w:val="36"/>
      </w:rPr>
      <w:t>Department of Education</w:t>
    </w:r>
  </w:p>
  <w:p w14:paraId="7CBDA9D9" w14:textId="77777777" w:rsidR="00464502" w:rsidRPr="00BA60C3" w:rsidRDefault="00AD4917" w:rsidP="00464502">
    <w:pPr>
      <w:pStyle w:val="Header"/>
      <w:jc w:val="center"/>
      <w:rPr>
        <w:rFonts w:ascii="Trajan Pro" w:hAnsi="Trajan Pro"/>
        <w:sz w:val="20"/>
        <w:szCs w:val="20"/>
      </w:rPr>
    </w:pPr>
    <w:r>
      <w:rPr>
        <w:rFonts w:ascii="Trajan Pro" w:hAnsi="Trajan Pro"/>
        <w:sz w:val="20"/>
        <w:szCs w:val="20"/>
      </w:rPr>
      <w:t>SOCCSKSARGEN REGION</w:t>
    </w:r>
  </w:p>
  <w:p w14:paraId="1329F3DA" w14:textId="77777777" w:rsidR="00464502" w:rsidRDefault="00AD4917">
    <w:pPr>
      <w:pStyle w:val="Header"/>
    </w:pPr>
    <w:r>
      <w:rPr>
        <w:noProof/>
        <w:lang w:val="en-PH" w:eastAsia="en-PH"/>
      </w:rPr>
      <mc:AlternateContent>
        <mc:Choice Requires="wps">
          <w:drawing>
            <wp:anchor distT="0" distB="0" distL="114300" distR="114300" simplePos="0" relativeHeight="251659264" behindDoc="0" locked="0" layoutInCell="1" allowOverlap="1" wp14:anchorId="124EB668" wp14:editId="70B86861">
              <wp:simplePos x="0" y="0"/>
              <wp:positionH relativeFrom="margin">
                <wp:posOffset>0</wp:posOffset>
              </wp:positionH>
              <wp:positionV relativeFrom="paragraph">
                <wp:posOffset>68911</wp:posOffset>
              </wp:positionV>
              <wp:extent cx="8348870" cy="0"/>
              <wp:effectExtent l="0" t="0" r="33655" b="19050"/>
              <wp:wrapNone/>
              <wp:docPr id="54" name="Straight Connector 54"/>
              <wp:cNvGraphicFramePr/>
              <a:graphic xmlns:a="http://schemas.openxmlformats.org/drawingml/2006/main">
                <a:graphicData uri="http://schemas.microsoft.com/office/word/2010/wordprocessingShape">
                  <wps:wsp>
                    <wps:cNvCnPr/>
                    <wps:spPr>
                      <a:xfrm>
                        <a:off x="0" y="0"/>
                        <a:ext cx="8348870"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DCD9B02" id="Straight Connector 54"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5.45pt" to="657.4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" strokecolor="black [3200]" strokeweight="1.5pt">
              <v:stroke joinstyle="miter"/>
              <w10:wrap anchorx="margin"/>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82461" w14:textId="77777777" w:rsidR="007811F1" w:rsidRDefault="007811F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917"/>
    <w:rsid w:val="00075FB2"/>
    <w:rsid w:val="00094204"/>
    <w:rsid w:val="000C2FFC"/>
    <w:rsid w:val="000D6419"/>
    <w:rsid w:val="000D6F90"/>
    <w:rsid w:val="000E1C2D"/>
    <w:rsid w:val="001336C9"/>
    <w:rsid w:val="001362BF"/>
    <w:rsid w:val="00140BBD"/>
    <w:rsid w:val="001963AE"/>
    <w:rsid w:val="001C0392"/>
    <w:rsid w:val="001E4741"/>
    <w:rsid w:val="001E6512"/>
    <w:rsid w:val="001F5DE0"/>
    <w:rsid w:val="00211AD0"/>
    <w:rsid w:val="002364F1"/>
    <w:rsid w:val="00292063"/>
    <w:rsid w:val="002F2004"/>
    <w:rsid w:val="003541A6"/>
    <w:rsid w:val="00356EA6"/>
    <w:rsid w:val="00376A7D"/>
    <w:rsid w:val="00382972"/>
    <w:rsid w:val="0039700B"/>
    <w:rsid w:val="003F2451"/>
    <w:rsid w:val="004143D9"/>
    <w:rsid w:val="0047784C"/>
    <w:rsid w:val="004A06FD"/>
    <w:rsid w:val="00501D09"/>
    <w:rsid w:val="005546E6"/>
    <w:rsid w:val="005F54EA"/>
    <w:rsid w:val="00606C3D"/>
    <w:rsid w:val="0064224E"/>
    <w:rsid w:val="006942FC"/>
    <w:rsid w:val="006B4FD3"/>
    <w:rsid w:val="006B714A"/>
    <w:rsid w:val="00735560"/>
    <w:rsid w:val="00741039"/>
    <w:rsid w:val="00756B5D"/>
    <w:rsid w:val="007626BE"/>
    <w:rsid w:val="007811F1"/>
    <w:rsid w:val="008639F3"/>
    <w:rsid w:val="00934411"/>
    <w:rsid w:val="009345EB"/>
    <w:rsid w:val="00945D83"/>
    <w:rsid w:val="0096627E"/>
    <w:rsid w:val="0099136C"/>
    <w:rsid w:val="00A16769"/>
    <w:rsid w:val="00A6567C"/>
    <w:rsid w:val="00AA1518"/>
    <w:rsid w:val="00AD4917"/>
    <w:rsid w:val="00AD7CFD"/>
    <w:rsid w:val="00B52458"/>
    <w:rsid w:val="00BF5BE2"/>
    <w:rsid w:val="00C5589C"/>
    <w:rsid w:val="00C64515"/>
    <w:rsid w:val="00C761D0"/>
    <w:rsid w:val="00CD6A17"/>
    <w:rsid w:val="00CE1FFE"/>
    <w:rsid w:val="00CF066F"/>
    <w:rsid w:val="00D42E21"/>
    <w:rsid w:val="00DE771D"/>
    <w:rsid w:val="00E84EE9"/>
    <w:rsid w:val="00E87ED3"/>
    <w:rsid w:val="00EE107C"/>
    <w:rsid w:val="00EF0509"/>
    <w:rsid w:val="00EF581B"/>
    <w:rsid w:val="00F221D2"/>
    <w:rsid w:val="00F23566"/>
    <w:rsid w:val="00F73526"/>
    <w:rsid w:val="00F92A51"/>
    <w:rsid w:val="00FA3314"/>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928D7C"/>
  <w15:chartTrackingRefBased/>
  <w15:docId w15:val="{4CA9EDE5-F963-43CB-9DBA-2002F00C4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4917"/>
    <w:pPr>
      <w:spacing w:after="200" w:line="276" w:lineRule="auto"/>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AD4917"/>
    <w:pPr>
      <w:spacing w:after="0" w:line="240" w:lineRule="auto"/>
    </w:pPr>
  </w:style>
  <w:style w:type="character" w:customStyle="1" w:styleId="NoSpacingChar">
    <w:name w:val="No Spacing Char"/>
    <w:link w:val="NoSpacing"/>
    <w:uiPriority w:val="1"/>
    <w:locked/>
    <w:rsid w:val="00AD4917"/>
  </w:style>
  <w:style w:type="table" w:styleId="TableGrid">
    <w:name w:val="Table Grid"/>
    <w:basedOn w:val="TableNormal"/>
    <w:uiPriority w:val="39"/>
    <w:rsid w:val="00AD4917"/>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AD49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AD4917"/>
    <w:rPr>
      <w:rFonts w:ascii="Calibri" w:eastAsia="Calibri" w:hAnsi="Calibri" w:cs="Times New Roman"/>
      <w:lang w:val="en-US"/>
    </w:rPr>
  </w:style>
  <w:style w:type="paragraph" w:styleId="Footer">
    <w:name w:val="footer"/>
    <w:basedOn w:val="Normal"/>
    <w:link w:val="FooterChar"/>
    <w:uiPriority w:val="99"/>
    <w:unhideWhenUsed/>
    <w:rsid w:val="00AD49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AD4917"/>
    <w:rPr>
      <w:rFonts w:ascii="Calibri" w:eastAsia="Calibri" w:hAnsi="Calibri" w:cs="Times New Roman"/>
      <w:lang w:val="en-US"/>
    </w:rPr>
  </w:style>
  <w:style w:type="paragraph" w:styleId="BalloonText">
    <w:name w:val="Balloon Text"/>
    <w:basedOn w:val="Normal"/>
    <w:link w:val="BalloonTextChar"/>
    <w:uiPriority w:val="99"/>
    <w:semiHidden/>
    <w:unhideWhenUsed/>
    <w:rsid w:val="000C2FF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C2FFC"/>
    <w:rPr>
      <w:rFonts w:ascii="Segoe UI" w:eastAsia="Calibr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image" Target="media/image4.jpg"/><Relationship Id="rId2" Type="http://schemas.openxmlformats.org/officeDocument/2006/relationships/image" Target="media/image3.jpg"/><Relationship Id="rId1" Type="http://schemas.openxmlformats.org/officeDocument/2006/relationships/image" Target="media/image2.png"/><Relationship Id="rId5" Type="http://schemas.openxmlformats.org/officeDocument/2006/relationships/image" Target="media/image6.jpeg"/><Relationship Id="rId4" Type="http://schemas.openxmlformats.org/officeDocument/2006/relationships/image" Target="media/image5.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A4B842-1EF8-48A5-8B11-B70FC39DA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819</Words>
  <Characters>4673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DepED</dc:creator>
  <cp:keywords/>
  <dc:description/>
  <cp:lastModifiedBy>Kathrine Lotilla</cp:lastModifiedBy>
  <cp:revision>2</cp:revision>
  <cp:lastPrinted>2021-06-16T01:44:00Z</cp:lastPrinted>
  <dcterms:created xsi:type="dcterms:W3CDTF">2021-11-18T07:22:00Z</dcterms:created>
  <dcterms:modified xsi:type="dcterms:W3CDTF">2021-11-18T07:22:00Z</dcterms:modified>
</cp:coreProperties>
</file>